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FFC" w:rsidRDefault="00E753AA">
      <w:r>
        <w:rPr>
          <w:noProof/>
        </w:rPr>
        <w:drawing>
          <wp:anchor distT="0" distB="0" distL="114300" distR="114300" simplePos="0" relativeHeight="251683840" behindDoc="1" locked="0" layoutInCell="1" allowOverlap="1">
            <wp:simplePos x="0" y="0"/>
            <wp:positionH relativeFrom="page">
              <wp:align>right</wp:align>
            </wp:positionH>
            <wp:positionV relativeFrom="page">
              <wp:align>top</wp:align>
            </wp:positionV>
            <wp:extent cx="7619913" cy="10778490"/>
            <wp:effectExtent l="0" t="0" r="635" b="3810"/>
            <wp:wrapNone/>
            <wp:docPr id="4" name="Picture 1"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rsidR="00F875BD" w:rsidRDefault="00703094">
          <w:r>
            <w:rPr>
              <w:noProof/>
            </w:rPr>
            <w:drawing>
              <wp:anchor distT="0" distB="0" distL="114300" distR="114300" simplePos="0" relativeHeight="251665408" behindDoc="0" locked="0" layoutInCell="1" allowOverlap="1">
                <wp:simplePos x="0" y="0"/>
                <wp:positionH relativeFrom="margin">
                  <wp:align>left</wp:align>
                </wp:positionH>
                <wp:positionV relativeFrom="page">
                  <wp:posOffset>1607820</wp:posOffset>
                </wp:positionV>
                <wp:extent cx="1413510" cy="723265"/>
                <wp:effectExtent l="0" t="0" r="0" b="635"/>
                <wp:wrapSquare wrapText="bothSides"/>
                <wp:docPr id="7" name="Picture 4" descr="ACTGov_inline_black.wmf"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srcRect/>
                        <a:stretch>
                          <a:fillRect/>
                        </a:stretch>
                      </pic:blipFill>
                      <pic:spPr bwMode="auto">
                        <a:xfrm>
                          <a:off x="0" y="0"/>
                          <a:ext cx="1413510" cy="723265"/>
                        </a:xfrm>
                        <a:prstGeom prst="rect">
                          <a:avLst/>
                        </a:prstGeom>
                        <a:noFill/>
                      </pic:spPr>
                    </pic:pic>
                  </a:graphicData>
                </a:graphic>
              </wp:anchor>
            </w:drawing>
          </w:r>
        </w:p>
        <w:p w:rsidR="00F875BD" w:rsidRDefault="00953537" w:rsidP="002C67B2">
          <w:pPr>
            <w:tabs>
              <w:tab w:val="left" w:pos="7088"/>
            </w:tabs>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inline distT="0" distB="0" distL="0" distR="0">
                    <wp:extent cx="6278880" cy="2689225"/>
                    <wp:effectExtent l="0" t="0" r="0" b="0"/>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268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6E" w:rsidRDefault="002E0D6E" w:rsidP="0089332C">
                                <w:pPr>
                                  <w:pStyle w:val="Title"/>
                                  <w:rPr>
                                    <w:color w:val="FFFFFF"/>
                                  </w:rPr>
                                </w:pPr>
                              </w:p>
                              <w:p w:rsidR="002E0D6E" w:rsidRPr="00703094" w:rsidRDefault="002E0D6E" w:rsidP="0089332C">
                                <w:pPr>
                                  <w:pStyle w:val="Title"/>
                                  <w:rPr>
                                    <w:b/>
                                    <w:color w:val="FFFFFF"/>
                                  </w:rPr>
                                </w:pPr>
                                <w:r w:rsidRPr="00703094">
                                  <w:rPr>
                                    <w:b/>
                                    <w:color w:val="FFFFFF"/>
                                  </w:rPr>
                                  <w:t>Restrictive practices DATA reporting (RpDR)</w:t>
                                </w:r>
                              </w:p>
                              <w:p w:rsidR="002E0D6E" w:rsidRDefault="002E0D6E" w:rsidP="0089332C">
                                <w:pPr>
                                  <w:pStyle w:val="Subtitle"/>
                                  <w:rPr>
                                    <w:color w:val="FFFFFF"/>
                                  </w:rPr>
                                </w:pPr>
                              </w:p>
                              <w:p w:rsidR="002E0D6E" w:rsidRPr="00703094" w:rsidRDefault="002E0D6E" w:rsidP="0089332C">
                                <w:pPr>
                                  <w:pStyle w:val="Subtitle"/>
                                  <w:rPr>
                                    <w:b w:val="0"/>
                                    <w:color w:val="FFFFFF"/>
                                    <w:sz w:val="44"/>
                                  </w:rPr>
                                </w:pPr>
                                <w:r w:rsidRPr="00703094">
                                  <w:rPr>
                                    <w:b w:val="0"/>
                                    <w:color w:val="FFFFFF"/>
                                    <w:sz w:val="44"/>
                                  </w:rPr>
                                  <w:t>A GUIDE FOR REPORTING</w:t>
                                </w:r>
                                <w:r>
                                  <w:rPr>
                                    <w:b w:val="0"/>
                                    <w:color w:val="FFFFFF"/>
                                    <w:sz w:val="44"/>
                                  </w:rPr>
                                  <w:t>:</w:t>
                                </w:r>
                                <w:r w:rsidRPr="00703094">
                                  <w:rPr>
                                    <w:b w:val="0"/>
                                    <w:color w:val="FFFFFF"/>
                                    <w:sz w:val="44"/>
                                  </w:rPr>
                                  <w:t xml:space="preserve"> VERSION 1</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494.4pt;height:2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0jtQ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" filled="f" stroked="f">
                    <v:textbox>
                      <w:txbxContent>
                        <w:p w:rsidR="002E0D6E" w:rsidRDefault="002E0D6E" w:rsidP="0089332C">
                          <w:pPr>
                            <w:pStyle w:val="Title"/>
                            <w:rPr>
                              <w:color w:val="FFFFFF"/>
                            </w:rPr>
                          </w:pPr>
                        </w:p>
                        <w:p w:rsidR="002E0D6E" w:rsidRPr="00703094" w:rsidRDefault="002E0D6E" w:rsidP="0089332C">
                          <w:pPr>
                            <w:pStyle w:val="Title"/>
                            <w:rPr>
                              <w:b/>
                              <w:color w:val="FFFFFF"/>
                            </w:rPr>
                          </w:pPr>
                          <w:r w:rsidRPr="00703094">
                            <w:rPr>
                              <w:b/>
                              <w:color w:val="FFFFFF"/>
                            </w:rPr>
                            <w:t>Restrictive practices DATA reporting (RpDR)</w:t>
                          </w:r>
                        </w:p>
                        <w:p w:rsidR="002E0D6E" w:rsidRDefault="002E0D6E" w:rsidP="0089332C">
                          <w:pPr>
                            <w:pStyle w:val="Subtitle"/>
                            <w:rPr>
                              <w:color w:val="FFFFFF"/>
                            </w:rPr>
                          </w:pPr>
                        </w:p>
                        <w:p w:rsidR="002E0D6E" w:rsidRPr="00703094" w:rsidRDefault="002E0D6E" w:rsidP="0089332C">
                          <w:pPr>
                            <w:pStyle w:val="Subtitle"/>
                            <w:rPr>
                              <w:b w:val="0"/>
                              <w:color w:val="FFFFFF"/>
                              <w:sz w:val="44"/>
                            </w:rPr>
                          </w:pPr>
                          <w:r w:rsidRPr="00703094">
                            <w:rPr>
                              <w:b w:val="0"/>
                              <w:color w:val="FFFFFF"/>
                              <w:sz w:val="44"/>
                            </w:rPr>
                            <w:t>A GUIDE FOR REPORTING</w:t>
                          </w:r>
                          <w:r>
                            <w:rPr>
                              <w:b w:val="0"/>
                              <w:color w:val="FFFFFF"/>
                              <w:sz w:val="44"/>
                            </w:rPr>
                            <w:t>:</w:t>
                          </w:r>
                          <w:r w:rsidRPr="00703094">
                            <w:rPr>
                              <w:b w:val="0"/>
                              <w:color w:val="FFFFFF"/>
                              <w:sz w:val="44"/>
                            </w:rPr>
                            <w:t xml:space="preserve"> VERSION 1</w:t>
                          </w:r>
                        </w:p>
                      </w:txbxContent>
                    </v:textbox>
                    <w10:anchorlock/>
                  </v:shape>
                </w:pict>
              </mc:Fallback>
            </mc:AlternateContent>
          </w:r>
          <w:r w:rsidR="00E666BB">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simplePos x="0" y="0"/>
                    <wp:positionH relativeFrom="margin">
                      <wp:posOffset>-214630</wp:posOffset>
                    </wp:positionH>
                    <wp:positionV relativeFrom="page">
                      <wp:posOffset>7807325</wp:posOffset>
                    </wp:positionV>
                    <wp:extent cx="2298065" cy="916940"/>
                    <wp:effectExtent l="4445" t="0" r="254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6E" w:rsidRDefault="002E0D6E" w:rsidP="0089332C">
                                <w:pPr>
                                  <w:pStyle w:val="Intro"/>
                                  <w:rPr>
                                    <w:color w:val="FFFFFF"/>
                                  </w:rPr>
                                </w:pPr>
                                <w:r>
                                  <w:rPr>
                                    <w:color w:val="FFFFFF"/>
                                  </w:rPr>
                                  <w:t>Senior Practitioner</w:t>
                                </w:r>
                              </w:p>
                              <w:p w:rsidR="002E0D6E" w:rsidRPr="000016B9" w:rsidRDefault="002E0D6E" w:rsidP="0089332C">
                                <w:pPr>
                                  <w:pStyle w:val="Intro"/>
                                  <w:rPr>
                                    <w:caps/>
                                    <w:color w:val="FFFFFF"/>
                                  </w:rPr>
                                </w:pPr>
                                <w:r>
                                  <w:rPr>
                                    <w:color w:val="FFFFFF"/>
                                  </w:rPr>
                                  <w:t>October 2018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27" type="#_x0000_t202" style="position:absolute;margin-left:-16.9pt;margin-top:614.75pt;width:180.95pt;height:72.2pt;z-index:251667456;visibility:visible;mso-wrap-style:square;mso-width-percent:400;mso-height-percent:200;mso-wrap-distance-left:9pt;mso-wrap-distance-top:0;mso-wrap-distance-right:9pt;mso-wrap-distance-bottom:0;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JaugIAAMI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" filled="f" stroked="f">
                    <v:textbox style="mso-fit-shape-to-text:t">
                      <w:txbxContent>
                        <w:p w:rsidR="002E0D6E" w:rsidRDefault="002E0D6E" w:rsidP="0089332C">
                          <w:pPr>
                            <w:pStyle w:val="Intro"/>
                            <w:rPr>
                              <w:color w:val="FFFFFF"/>
                            </w:rPr>
                          </w:pPr>
                          <w:r>
                            <w:rPr>
                              <w:color w:val="FFFFFF"/>
                            </w:rPr>
                            <w:t>Senior Practitioner</w:t>
                          </w:r>
                        </w:p>
                        <w:p w:rsidR="002E0D6E" w:rsidRPr="000016B9" w:rsidRDefault="002E0D6E" w:rsidP="0089332C">
                          <w:pPr>
                            <w:pStyle w:val="Intro"/>
                            <w:rPr>
                              <w:caps/>
                              <w:color w:val="FFFFFF"/>
                            </w:rPr>
                          </w:pPr>
                          <w:r>
                            <w:rPr>
                              <w:color w:val="FFFFFF"/>
                            </w:rPr>
                            <w:t>October 2018</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tbl>
      <w:tblPr>
        <w:tblpPr w:leftFromText="180" w:rightFromText="180" w:horzAnchor="margin" w:tblpY="502"/>
        <w:tblW w:w="7598" w:type="dxa"/>
        <w:tblCellMar>
          <w:left w:w="0" w:type="dxa"/>
          <w:right w:w="0" w:type="dxa"/>
        </w:tblCellMar>
        <w:tblLook w:val="00A0" w:firstRow="1" w:lastRow="0" w:firstColumn="1" w:lastColumn="0" w:noHBand="0" w:noVBand="0"/>
      </w:tblPr>
      <w:tblGrid>
        <w:gridCol w:w="7598"/>
      </w:tblGrid>
      <w:tr w:rsidR="00703094" w:rsidRPr="00007C5C" w:rsidTr="002E0D6E">
        <w:trPr>
          <w:trHeight w:val="3603"/>
        </w:trPr>
        <w:tc>
          <w:tcPr>
            <w:tcW w:w="7598" w:type="dxa"/>
            <w:vAlign w:val="center"/>
          </w:tcPr>
          <w:p w:rsidR="00703094" w:rsidRDefault="00703094" w:rsidP="002E0D6E">
            <w:pPr>
              <w:pStyle w:val="DHHSreportmaintitle"/>
              <w:ind w:left="0" w:firstLine="0"/>
            </w:pPr>
            <w:r>
              <w:lastRenderedPageBreak/>
              <w:t>Restrictive Practices Data Reporting (RPDR) Guide</w:t>
            </w:r>
          </w:p>
          <w:p w:rsidR="00703094" w:rsidRDefault="00703094" w:rsidP="00703094">
            <w:pPr>
              <w:pStyle w:val="DHHSreportsubtitle"/>
              <w:ind w:left="0" w:firstLine="0"/>
            </w:pPr>
            <w:r w:rsidRPr="004B625F">
              <w:t xml:space="preserve">How to write a </w:t>
            </w:r>
            <w:r>
              <w:t>restrictive practice data report</w:t>
            </w:r>
          </w:p>
          <w:p w:rsidR="00703094" w:rsidRPr="00007C5C" w:rsidRDefault="00703094" w:rsidP="002E0D6E"/>
        </w:tc>
      </w:tr>
    </w:tbl>
    <w:tbl>
      <w:tblPr>
        <w:tblpPr w:leftFromText="180" w:rightFromText="180" w:vertAnchor="page" w:horzAnchor="margin" w:tblpY="6493"/>
        <w:tblW w:w="7598" w:type="dxa"/>
        <w:tblCellMar>
          <w:left w:w="0" w:type="dxa"/>
          <w:right w:w="0" w:type="dxa"/>
        </w:tblCellMar>
        <w:tblLook w:val="00A0" w:firstRow="1" w:lastRow="0" w:firstColumn="1" w:lastColumn="0" w:noHBand="0" w:noVBand="0"/>
      </w:tblPr>
      <w:tblGrid>
        <w:gridCol w:w="7598"/>
      </w:tblGrid>
      <w:tr w:rsidR="00703094" w:rsidRPr="008177C4" w:rsidTr="00703094">
        <w:trPr>
          <w:trHeight w:val="8364"/>
        </w:trPr>
        <w:tc>
          <w:tcPr>
            <w:tcW w:w="7598" w:type="dxa"/>
          </w:tcPr>
          <w:tbl>
            <w:tblPr>
              <w:tblStyle w:val="TableGrid"/>
              <w:tblpPr w:leftFromText="180" w:rightFromText="180" w:vertAnchor="text" w:horzAnchor="margin" w:tblpY="2591"/>
              <w:tblOverlap w:val="never"/>
              <w:tblW w:w="5000" w:type="pct"/>
              <w:tblLook w:val="04A0" w:firstRow="1" w:lastRow="0" w:firstColumn="1" w:lastColumn="0" w:noHBand="0" w:noVBand="1"/>
            </w:tblPr>
            <w:tblGrid>
              <w:gridCol w:w="7588"/>
            </w:tblGrid>
            <w:tr w:rsidR="00703094" w:rsidTr="002E0D6E">
              <w:tc>
                <w:tcPr>
                  <w:tcW w:w="7588" w:type="dxa"/>
                </w:tcPr>
                <w:p w:rsidR="00703094" w:rsidRPr="006374DD" w:rsidRDefault="00703094" w:rsidP="00703094">
                  <w:pPr>
                    <w:pBdr>
                      <w:top w:val="single" w:sz="4" w:space="1" w:color="auto"/>
                      <w:left w:val="single" w:sz="4" w:space="4" w:color="auto"/>
                      <w:bottom w:val="single" w:sz="4" w:space="1" w:color="auto"/>
                      <w:right w:val="single" w:sz="4" w:space="4" w:color="auto"/>
                    </w:pBdr>
                    <w:spacing w:before="100" w:beforeAutospacing="1" w:after="100" w:afterAutospacing="1"/>
                    <w:rPr>
                      <w:rFonts w:asciiTheme="majorHAnsi" w:eastAsia="Times New Roman" w:hAnsiTheme="majorHAnsi" w:cstheme="majorHAnsi"/>
                      <w:color w:val="444444"/>
                      <w:sz w:val="22"/>
                      <w:szCs w:val="22"/>
                    </w:rPr>
                  </w:pPr>
                  <w:r w:rsidRPr="006374DD">
                    <w:rPr>
                      <w:rFonts w:asciiTheme="majorHAnsi" w:eastAsia="Times New Roman" w:hAnsiTheme="majorHAnsi" w:cstheme="majorHAnsi"/>
                      <w:bCs/>
                      <w:color w:val="444444"/>
                      <w:sz w:val="22"/>
                      <w:szCs w:val="22"/>
                    </w:rPr>
                    <w:t>The ACT Government is committed to making its information, services, events and venues, accessible to as many people as possible.</w:t>
                  </w:r>
                </w:p>
                <w:p w:rsidR="00703094" w:rsidRPr="006374DD" w:rsidRDefault="00703094" w:rsidP="00703094">
                  <w:p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color w:val="444444"/>
                      <w:sz w:val="23"/>
                      <w:szCs w:val="23"/>
                    </w:rPr>
                  </w:pPr>
                  <w:r w:rsidRPr="006374DD">
                    <w:rPr>
                      <w:rFonts w:ascii="Arial" w:eastAsia="Times New Roman" w:hAnsi="Arial" w:cs="Arial"/>
                      <w:color w:val="444444"/>
                      <w:sz w:val="23"/>
                      <w:szCs w:val="23"/>
                    </w:rPr>
                    <w:t xml:space="preserve">If you have difficulty reading a standard printed document and would like to receive this publication in an </w:t>
                  </w:r>
                  <w:r w:rsidRPr="006374DD">
                    <w:rPr>
                      <w:rFonts w:ascii="Arial" w:eastAsia="Times New Roman" w:hAnsi="Arial" w:cs="Arial"/>
                      <w:bCs/>
                      <w:color w:val="444444"/>
                      <w:sz w:val="23"/>
                      <w:szCs w:val="23"/>
                    </w:rPr>
                    <w:t>alternative format</w:t>
                  </w:r>
                  <w:r w:rsidRPr="006374DD">
                    <w:rPr>
                      <w:rFonts w:ascii="Arial" w:eastAsia="Times New Roman" w:hAnsi="Arial" w:cs="Arial"/>
                      <w:color w:val="444444"/>
                      <w:sz w:val="23"/>
                      <w:szCs w:val="23"/>
                    </w:rPr>
                    <w:t xml:space="preserve"> – such as large print or audio – please telephone </w:t>
                  </w:r>
                  <w:r w:rsidRPr="006374DD">
                    <w:rPr>
                      <w:rFonts w:ascii="Arial" w:eastAsia="Times New Roman" w:hAnsi="Arial" w:cs="Arial"/>
                      <w:bCs/>
                      <w:color w:val="444444"/>
                      <w:sz w:val="23"/>
                      <w:szCs w:val="23"/>
                    </w:rPr>
                    <w:t>(02) 6205 0282.</w:t>
                  </w:r>
                </w:p>
                <w:p w:rsidR="00703094" w:rsidRPr="006374DD" w:rsidRDefault="00703094" w:rsidP="00703094">
                  <w:p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New Roman" w:hAnsi="Arial" w:cs="Arial"/>
                      <w:color w:val="444444"/>
                      <w:sz w:val="23"/>
                      <w:szCs w:val="23"/>
                    </w:rPr>
                  </w:pPr>
                  <w:r w:rsidRPr="006374DD">
                    <w:rPr>
                      <w:rFonts w:ascii="Arial" w:eastAsia="Times New Roman" w:hAnsi="Arial" w:cs="Arial"/>
                      <w:color w:val="444444"/>
                      <w:sz w:val="23"/>
                      <w:szCs w:val="23"/>
                    </w:rPr>
                    <w:t xml:space="preserve">If English is not your first language and you require the </w:t>
                  </w:r>
                  <w:r w:rsidRPr="006374DD">
                    <w:rPr>
                      <w:rFonts w:ascii="Arial" w:eastAsia="Times New Roman" w:hAnsi="Arial" w:cs="Arial"/>
                      <w:bCs/>
                      <w:color w:val="444444"/>
                      <w:sz w:val="23"/>
                      <w:szCs w:val="23"/>
                    </w:rPr>
                    <w:t>translating and interpreting services</w:t>
                  </w:r>
                  <w:r w:rsidRPr="006374DD">
                    <w:rPr>
                      <w:rFonts w:ascii="Arial" w:eastAsia="Times New Roman" w:hAnsi="Arial" w:cs="Arial"/>
                      <w:color w:val="444444"/>
                      <w:sz w:val="23"/>
                      <w:szCs w:val="23"/>
                    </w:rPr>
                    <w:t xml:space="preserve"> – please telephone </w:t>
                  </w:r>
                  <w:r w:rsidRPr="006374DD">
                    <w:rPr>
                      <w:rFonts w:ascii="Arial" w:eastAsia="Times New Roman" w:hAnsi="Arial" w:cs="Arial"/>
                      <w:bCs/>
                      <w:color w:val="444444"/>
                      <w:sz w:val="23"/>
                      <w:szCs w:val="23"/>
                    </w:rPr>
                    <w:t>131 450.</w:t>
                  </w:r>
                </w:p>
                <w:p w:rsidR="00703094" w:rsidRPr="00F91DD6" w:rsidRDefault="00703094" w:rsidP="00703094">
                  <w:pPr>
                    <w:pBdr>
                      <w:top w:val="single" w:sz="4" w:space="1" w:color="auto"/>
                      <w:left w:val="single" w:sz="4" w:space="4" w:color="auto"/>
                      <w:bottom w:val="single" w:sz="4" w:space="1" w:color="auto"/>
                      <w:right w:val="single" w:sz="4" w:space="4" w:color="auto"/>
                    </w:pBdr>
                    <w:spacing w:before="100" w:beforeAutospacing="1" w:after="100" w:afterAutospacing="1"/>
                    <w:rPr>
                      <w:rFonts w:ascii="Arial" w:eastAsia="Times" w:hAnsi="Arial"/>
                      <w:szCs w:val="19"/>
                    </w:rPr>
                  </w:pPr>
                  <w:r w:rsidRPr="006374DD">
                    <w:rPr>
                      <w:rFonts w:ascii="Arial" w:hAnsi="Arial" w:cs="Arial"/>
                      <w:bCs/>
                      <w:color w:val="444444"/>
                      <w:sz w:val="23"/>
                      <w:szCs w:val="23"/>
                      <w:lang w:val="en-AU"/>
                    </w:rPr>
                    <w:t>National Relay Service phone 133 677 then ask for 133 427</w:t>
                  </w:r>
                </w:p>
              </w:tc>
            </w:tr>
          </w:tbl>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Default="00703094" w:rsidP="00703094">
            <w:pPr>
              <w:pStyle w:val="Coverinstructions"/>
              <w:rPr>
                <w:b/>
                <w:sz w:val="36"/>
                <w:szCs w:val="36"/>
              </w:rPr>
            </w:pPr>
          </w:p>
          <w:p w:rsidR="00703094" w:rsidRPr="008177C4" w:rsidRDefault="00703094" w:rsidP="00703094">
            <w:pPr>
              <w:pStyle w:val="Coverinstructions"/>
              <w:rPr>
                <w:b/>
                <w:sz w:val="36"/>
                <w:szCs w:val="36"/>
              </w:rPr>
            </w:pPr>
          </w:p>
        </w:tc>
      </w:tr>
    </w:tbl>
    <w:p w:rsidR="00703094" w:rsidRDefault="00703094">
      <w:r>
        <w:br w:type="page"/>
      </w:r>
    </w:p>
    <w:sdt>
      <w:sdtPr>
        <w:id w:val="-466361641"/>
        <w:docPartObj>
          <w:docPartGallery w:val="Table of Contents"/>
          <w:docPartUnique/>
        </w:docPartObj>
      </w:sdtPr>
      <w:sdtEndPr>
        <w:rPr>
          <w:rFonts w:asciiTheme="minorHAnsi" w:hAnsiTheme="minorHAnsi"/>
          <w:noProof/>
          <w:color w:val="auto"/>
          <w:sz w:val="21"/>
          <w:szCs w:val="21"/>
        </w:rPr>
      </w:sdtEndPr>
      <w:sdtContent>
        <w:p w:rsidR="00260744" w:rsidRDefault="00260744">
          <w:pPr>
            <w:pStyle w:val="TOCHeading"/>
          </w:pPr>
          <w:r>
            <w:t>Contents</w:t>
          </w:r>
        </w:p>
        <w:p w:rsidR="00260744" w:rsidRPr="00260744" w:rsidRDefault="00260744">
          <w:pPr>
            <w:pStyle w:val="TOC2"/>
            <w:rPr>
              <w:rFonts w:eastAsiaTheme="minorEastAsia" w:cstheme="minorBidi"/>
              <w:b w:val="0"/>
              <w:sz w:val="18"/>
              <w:szCs w:val="22"/>
            </w:rPr>
          </w:pPr>
          <w:r w:rsidRPr="00260744">
            <w:rPr>
              <w:bCs/>
              <w:sz w:val="28"/>
            </w:rPr>
            <w:fldChar w:fldCharType="begin"/>
          </w:r>
          <w:r w:rsidRPr="00260744">
            <w:rPr>
              <w:bCs/>
              <w:sz w:val="28"/>
            </w:rPr>
            <w:instrText xml:space="preserve"> TOC \o "1-3" \h \z \u </w:instrText>
          </w:r>
          <w:r w:rsidRPr="00260744">
            <w:rPr>
              <w:bCs/>
              <w:sz w:val="28"/>
            </w:rPr>
            <w:fldChar w:fldCharType="separate"/>
          </w:r>
          <w:hyperlink w:anchor="_Toc528676187" w:history="1">
            <w:r w:rsidRPr="00260744">
              <w:rPr>
                <w:rStyle w:val="Hyperlink"/>
                <w:sz w:val="28"/>
              </w:rPr>
              <w:t>About this Guide</w:t>
            </w:r>
            <w:r w:rsidRPr="00260744">
              <w:rPr>
                <w:webHidden/>
                <w:sz w:val="28"/>
              </w:rPr>
              <w:tab/>
            </w:r>
            <w:r w:rsidRPr="00260744">
              <w:rPr>
                <w:webHidden/>
                <w:sz w:val="28"/>
              </w:rPr>
              <w:fldChar w:fldCharType="begin"/>
            </w:r>
            <w:r w:rsidRPr="00260744">
              <w:rPr>
                <w:webHidden/>
                <w:sz w:val="28"/>
              </w:rPr>
              <w:instrText xml:space="preserve"> PAGEREF _Toc528676187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88" w:history="1">
            <w:r w:rsidRPr="00260744">
              <w:rPr>
                <w:rStyle w:val="Hyperlink"/>
                <w:sz w:val="28"/>
              </w:rPr>
              <w:t>Restrictive Practices Data Reporting (RPDR)</w:t>
            </w:r>
            <w:r w:rsidRPr="00260744">
              <w:rPr>
                <w:webHidden/>
                <w:sz w:val="28"/>
              </w:rPr>
              <w:tab/>
            </w:r>
            <w:r w:rsidRPr="00260744">
              <w:rPr>
                <w:webHidden/>
                <w:sz w:val="28"/>
              </w:rPr>
              <w:fldChar w:fldCharType="begin"/>
            </w:r>
            <w:r w:rsidRPr="00260744">
              <w:rPr>
                <w:webHidden/>
                <w:sz w:val="28"/>
              </w:rPr>
              <w:instrText xml:space="preserve"> PAGEREF _Toc528676188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0" w:history="1">
            <w:r w:rsidRPr="00260744">
              <w:rPr>
                <w:rStyle w:val="Hyperlink"/>
                <w:sz w:val="28"/>
              </w:rPr>
              <w:t>SECTION 1: Service provider details</w:t>
            </w:r>
            <w:r w:rsidRPr="00260744">
              <w:rPr>
                <w:webHidden/>
                <w:sz w:val="28"/>
              </w:rPr>
              <w:tab/>
            </w:r>
            <w:r w:rsidRPr="00260744">
              <w:rPr>
                <w:webHidden/>
                <w:sz w:val="28"/>
              </w:rPr>
              <w:fldChar w:fldCharType="begin"/>
            </w:r>
            <w:r w:rsidRPr="00260744">
              <w:rPr>
                <w:webHidden/>
                <w:sz w:val="28"/>
              </w:rPr>
              <w:instrText xml:space="preserve"> PAGEREF _Toc528676190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1" w:history="1">
            <w:r w:rsidRPr="00260744">
              <w:rPr>
                <w:rStyle w:val="Hyperlink"/>
                <w:sz w:val="28"/>
              </w:rPr>
              <w:t>SECTION 2: Details of person being restricted</w:t>
            </w:r>
            <w:r w:rsidRPr="00260744">
              <w:rPr>
                <w:webHidden/>
                <w:sz w:val="28"/>
              </w:rPr>
              <w:tab/>
            </w:r>
            <w:r w:rsidRPr="00260744">
              <w:rPr>
                <w:webHidden/>
                <w:sz w:val="28"/>
              </w:rPr>
              <w:fldChar w:fldCharType="begin"/>
            </w:r>
            <w:r w:rsidRPr="00260744">
              <w:rPr>
                <w:webHidden/>
                <w:sz w:val="28"/>
              </w:rPr>
              <w:instrText xml:space="preserve"> PAGEREF _Toc528676191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2" w:history="1">
            <w:r w:rsidRPr="00260744">
              <w:rPr>
                <w:rStyle w:val="Hyperlink"/>
                <w:sz w:val="28"/>
              </w:rPr>
              <w:t>SECTION 3A: Reporting of routine restrictive practice</w:t>
            </w:r>
            <w:r w:rsidRPr="00260744">
              <w:rPr>
                <w:webHidden/>
                <w:sz w:val="28"/>
              </w:rPr>
              <w:tab/>
            </w:r>
            <w:r w:rsidRPr="00260744">
              <w:rPr>
                <w:webHidden/>
                <w:sz w:val="28"/>
              </w:rPr>
              <w:fldChar w:fldCharType="begin"/>
            </w:r>
            <w:r w:rsidRPr="00260744">
              <w:rPr>
                <w:webHidden/>
                <w:sz w:val="28"/>
              </w:rPr>
              <w:instrText xml:space="preserve"> PAGEREF _Toc528676192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3" w:history="1">
            <w:r w:rsidRPr="00260744">
              <w:rPr>
                <w:rStyle w:val="Hyperlink"/>
                <w:sz w:val="28"/>
              </w:rPr>
              <w:t>SECTION 3B: Reporting of PRN (as needed) use of restrictive practice</w:t>
            </w:r>
            <w:r w:rsidRPr="00260744">
              <w:rPr>
                <w:webHidden/>
                <w:sz w:val="28"/>
              </w:rPr>
              <w:tab/>
            </w:r>
            <w:r w:rsidRPr="00260744">
              <w:rPr>
                <w:webHidden/>
                <w:sz w:val="28"/>
              </w:rPr>
              <w:fldChar w:fldCharType="begin"/>
            </w:r>
            <w:r w:rsidRPr="00260744">
              <w:rPr>
                <w:webHidden/>
                <w:sz w:val="28"/>
              </w:rPr>
              <w:instrText xml:space="preserve"> PAGEREF _Toc528676193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4" w:history="1">
            <w:r w:rsidRPr="00260744">
              <w:rPr>
                <w:rStyle w:val="Hyperlink"/>
                <w:sz w:val="28"/>
              </w:rPr>
              <w:t>SECTION 3C: Reporting on emergency use of restrictive practice</w:t>
            </w:r>
            <w:r w:rsidRPr="00260744">
              <w:rPr>
                <w:webHidden/>
                <w:sz w:val="28"/>
              </w:rPr>
              <w:tab/>
            </w:r>
            <w:r w:rsidRPr="00260744">
              <w:rPr>
                <w:webHidden/>
                <w:sz w:val="28"/>
              </w:rPr>
              <w:fldChar w:fldCharType="begin"/>
            </w:r>
            <w:r w:rsidRPr="00260744">
              <w:rPr>
                <w:webHidden/>
                <w:sz w:val="28"/>
              </w:rPr>
              <w:instrText xml:space="preserve"> PAGEREF _Toc528676194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5" w:history="1">
            <w:r w:rsidRPr="00260744">
              <w:rPr>
                <w:rStyle w:val="Hyperlink"/>
                <w:sz w:val="28"/>
              </w:rPr>
              <w:t>SECTION 3D: Reporting on emergency use of physical restrictive practice</w:t>
            </w:r>
            <w:r w:rsidRPr="00260744">
              <w:rPr>
                <w:webHidden/>
                <w:sz w:val="28"/>
              </w:rPr>
              <w:tab/>
            </w:r>
            <w:r w:rsidRPr="00260744">
              <w:rPr>
                <w:webHidden/>
                <w:sz w:val="28"/>
              </w:rPr>
              <w:fldChar w:fldCharType="begin"/>
            </w:r>
            <w:r w:rsidRPr="00260744">
              <w:rPr>
                <w:webHidden/>
                <w:sz w:val="28"/>
              </w:rPr>
              <w:instrText xml:space="preserve"> PAGEREF _Toc528676195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6" w:history="1">
            <w:r w:rsidRPr="00260744">
              <w:rPr>
                <w:rStyle w:val="Hyperlink"/>
                <w:sz w:val="28"/>
              </w:rPr>
              <w:t>SECTION 3E: Emergency incident summary</w:t>
            </w:r>
            <w:r w:rsidRPr="00260744">
              <w:rPr>
                <w:webHidden/>
                <w:sz w:val="28"/>
              </w:rPr>
              <w:tab/>
            </w:r>
            <w:r w:rsidRPr="00260744">
              <w:rPr>
                <w:webHidden/>
                <w:sz w:val="28"/>
              </w:rPr>
              <w:fldChar w:fldCharType="begin"/>
            </w:r>
            <w:r w:rsidRPr="00260744">
              <w:rPr>
                <w:webHidden/>
                <w:sz w:val="28"/>
              </w:rPr>
              <w:instrText xml:space="preserve"> PAGEREF _Toc528676196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7" w:history="1">
            <w:r w:rsidRPr="00260744">
              <w:rPr>
                <w:rStyle w:val="Hyperlink"/>
                <w:sz w:val="28"/>
              </w:rPr>
              <w:t>SECTION 4: Saving the document for future use</w:t>
            </w:r>
            <w:r w:rsidRPr="00260744">
              <w:rPr>
                <w:webHidden/>
                <w:sz w:val="28"/>
              </w:rPr>
              <w:tab/>
            </w:r>
            <w:r w:rsidRPr="00260744">
              <w:rPr>
                <w:webHidden/>
                <w:sz w:val="28"/>
              </w:rPr>
              <w:fldChar w:fldCharType="begin"/>
            </w:r>
            <w:r w:rsidRPr="00260744">
              <w:rPr>
                <w:webHidden/>
                <w:sz w:val="28"/>
              </w:rPr>
              <w:instrText xml:space="preserve"> PAGEREF _Toc528676197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8" w:history="1">
            <w:r w:rsidRPr="00260744">
              <w:rPr>
                <w:rStyle w:val="Hyperlink"/>
                <w:sz w:val="28"/>
              </w:rPr>
              <w:t>SECTION 5: Submitting the report</w:t>
            </w:r>
            <w:r w:rsidRPr="00260744">
              <w:rPr>
                <w:webHidden/>
                <w:sz w:val="28"/>
              </w:rPr>
              <w:tab/>
            </w:r>
            <w:r w:rsidRPr="00260744">
              <w:rPr>
                <w:webHidden/>
                <w:sz w:val="28"/>
              </w:rPr>
              <w:fldChar w:fldCharType="begin"/>
            </w:r>
            <w:r w:rsidRPr="00260744">
              <w:rPr>
                <w:webHidden/>
                <w:sz w:val="28"/>
              </w:rPr>
              <w:instrText xml:space="preserve"> PAGEREF _Toc528676198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2"/>
            <w:rPr>
              <w:rFonts w:eastAsiaTheme="minorEastAsia" w:cstheme="minorBidi"/>
              <w:b w:val="0"/>
              <w:sz w:val="18"/>
              <w:szCs w:val="22"/>
            </w:rPr>
          </w:pPr>
          <w:hyperlink w:anchor="_Toc528676199" w:history="1">
            <w:r w:rsidRPr="00260744">
              <w:rPr>
                <w:rStyle w:val="Hyperlink"/>
                <w:sz w:val="28"/>
              </w:rPr>
              <w:t>SECTION 6: Troubleshooting</w:t>
            </w:r>
            <w:r w:rsidRPr="00260744">
              <w:rPr>
                <w:webHidden/>
                <w:sz w:val="28"/>
              </w:rPr>
              <w:tab/>
            </w:r>
            <w:r w:rsidRPr="00260744">
              <w:rPr>
                <w:webHidden/>
                <w:sz w:val="28"/>
              </w:rPr>
              <w:fldChar w:fldCharType="begin"/>
            </w:r>
            <w:r w:rsidRPr="00260744">
              <w:rPr>
                <w:webHidden/>
                <w:sz w:val="28"/>
              </w:rPr>
              <w:instrText xml:space="preserve"> PAGEREF _Toc528676199 \h </w:instrText>
            </w:r>
            <w:r w:rsidRPr="00260744">
              <w:rPr>
                <w:webHidden/>
                <w:sz w:val="28"/>
              </w:rPr>
            </w:r>
            <w:r w:rsidRPr="00260744">
              <w:rPr>
                <w:webHidden/>
                <w:sz w:val="28"/>
              </w:rPr>
              <w:fldChar w:fldCharType="separate"/>
            </w:r>
            <w:r w:rsidR="00622E29">
              <w:rPr>
                <w:webHidden/>
                <w:sz w:val="28"/>
              </w:rPr>
              <w:t>1</w:t>
            </w:r>
            <w:r w:rsidRPr="00260744">
              <w:rPr>
                <w:webHidden/>
                <w:sz w:val="28"/>
              </w:rPr>
              <w:fldChar w:fldCharType="end"/>
            </w:r>
          </w:hyperlink>
        </w:p>
        <w:p w:rsidR="00260744" w:rsidRPr="00260744" w:rsidRDefault="00260744">
          <w:pPr>
            <w:pStyle w:val="TOC3"/>
            <w:rPr>
              <w:rFonts w:eastAsiaTheme="minorEastAsia" w:cstheme="minorBidi"/>
              <w:sz w:val="18"/>
            </w:rPr>
          </w:pPr>
          <w:hyperlink w:anchor="_Toc528676200" w:history="1">
            <w:r w:rsidRPr="00260744">
              <w:rPr>
                <w:rStyle w:val="Hyperlink"/>
                <w:sz w:val="18"/>
              </w:rPr>
              <w:t>References</w:t>
            </w:r>
            <w:r w:rsidRPr="00260744">
              <w:rPr>
                <w:webHidden/>
                <w:sz w:val="18"/>
              </w:rPr>
              <w:tab/>
            </w:r>
            <w:r w:rsidRPr="00260744">
              <w:rPr>
                <w:webHidden/>
                <w:sz w:val="18"/>
              </w:rPr>
              <w:fldChar w:fldCharType="begin"/>
            </w:r>
            <w:r w:rsidRPr="00260744">
              <w:rPr>
                <w:webHidden/>
                <w:sz w:val="18"/>
              </w:rPr>
              <w:instrText xml:space="preserve"> PAGEREF _Toc528676200 \h </w:instrText>
            </w:r>
            <w:r w:rsidRPr="00260744">
              <w:rPr>
                <w:webHidden/>
                <w:sz w:val="18"/>
              </w:rPr>
            </w:r>
            <w:r w:rsidRPr="00260744">
              <w:rPr>
                <w:webHidden/>
                <w:sz w:val="18"/>
              </w:rPr>
              <w:fldChar w:fldCharType="separate"/>
            </w:r>
            <w:r w:rsidR="00622E29">
              <w:rPr>
                <w:webHidden/>
                <w:sz w:val="18"/>
              </w:rPr>
              <w:t>1</w:t>
            </w:r>
            <w:r w:rsidRPr="00260744">
              <w:rPr>
                <w:webHidden/>
                <w:sz w:val="18"/>
              </w:rPr>
              <w:fldChar w:fldCharType="end"/>
            </w:r>
          </w:hyperlink>
        </w:p>
        <w:p w:rsidR="00260744" w:rsidRDefault="00260744">
          <w:r w:rsidRPr="00260744">
            <w:rPr>
              <w:b/>
              <w:bCs/>
              <w:noProof/>
              <w:sz w:val="18"/>
            </w:rPr>
            <w:fldChar w:fldCharType="end"/>
          </w:r>
        </w:p>
      </w:sdtContent>
    </w:sdt>
    <w:p w:rsidR="00943397" w:rsidRPr="00D57C06" w:rsidRDefault="00CE0B73" w:rsidP="00D57C06">
      <w:pPr>
        <w:spacing w:line="276" w:lineRule="auto"/>
        <w:rPr>
          <w:b/>
          <w:noProof/>
          <w:sz w:val="36"/>
          <w:szCs w:val="36"/>
        </w:rPr>
      </w:pPr>
      <w:r>
        <w:br w:type="page"/>
      </w:r>
    </w:p>
    <w:p w:rsidR="00115D18" w:rsidRPr="0004532C" w:rsidRDefault="002E0D6E" w:rsidP="00801C6C">
      <w:pPr>
        <w:pStyle w:val="Heading2"/>
      </w:pPr>
      <w:bookmarkStart w:id="0" w:name="_Toc528676187"/>
      <w:r>
        <w:t>About this Guide</w:t>
      </w:r>
      <w:bookmarkEnd w:id="0"/>
    </w:p>
    <w:p w:rsidR="005076B6" w:rsidRDefault="005076B6" w:rsidP="00115D18">
      <w:pPr>
        <w:autoSpaceDE w:val="0"/>
        <w:autoSpaceDN w:val="0"/>
        <w:adjustRightInd w:val="0"/>
      </w:pPr>
    </w:p>
    <w:p w:rsidR="00152C88" w:rsidRDefault="00152C88" w:rsidP="00152C88">
      <w:pPr>
        <w:autoSpaceDE w:val="0"/>
        <w:autoSpaceDN w:val="0"/>
        <w:adjustRightInd w:val="0"/>
        <w:spacing w:line="360" w:lineRule="auto"/>
        <w:rPr>
          <w:sz w:val="22"/>
          <w:szCs w:val="22"/>
        </w:rPr>
      </w:pPr>
      <w:r w:rsidRPr="0004532C">
        <w:rPr>
          <w:sz w:val="22"/>
          <w:szCs w:val="22"/>
        </w:rPr>
        <w:t xml:space="preserve">Under the </w:t>
      </w:r>
      <w:r w:rsidRPr="0004532C">
        <w:rPr>
          <w:i/>
          <w:sz w:val="22"/>
          <w:szCs w:val="22"/>
        </w:rPr>
        <w:t>Senior Practitioner Act 2018</w:t>
      </w:r>
      <w:r>
        <w:rPr>
          <w:sz w:val="22"/>
          <w:szCs w:val="22"/>
        </w:rPr>
        <w:t xml:space="preserve"> (‘the Act’)</w:t>
      </w:r>
      <w:r w:rsidRPr="0004532C">
        <w:rPr>
          <w:sz w:val="22"/>
          <w:szCs w:val="22"/>
        </w:rPr>
        <w:t xml:space="preserve">, providers of education, disability services, and the care and protection of children are required to report on the use of restrictive </w:t>
      </w:r>
      <w:r>
        <w:rPr>
          <w:sz w:val="22"/>
          <w:szCs w:val="22"/>
        </w:rPr>
        <w:t>practice</w:t>
      </w:r>
      <w:r w:rsidRPr="0004532C">
        <w:rPr>
          <w:sz w:val="22"/>
          <w:szCs w:val="22"/>
        </w:rPr>
        <w:t>s. The ACT Senior Practitioner has developed th</w:t>
      </w:r>
      <w:r>
        <w:rPr>
          <w:sz w:val="22"/>
          <w:szCs w:val="22"/>
        </w:rPr>
        <w:t xml:space="preserve">e Restrictive Practices Data Reporting (RPDR) </w:t>
      </w:r>
      <w:r w:rsidRPr="0004532C">
        <w:rPr>
          <w:sz w:val="22"/>
          <w:szCs w:val="22"/>
        </w:rPr>
        <w:t>to facilitate the collection</w:t>
      </w:r>
      <w:r>
        <w:rPr>
          <w:sz w:val="22"/>
          <w:szCs w:val="22"/>
        </w:rPr>
        <w:t xml:space="preserve"> and reporting of key data on the use of restrictive practices over time.</w:t>
      </w:r>
    </w:p>
    <w:p w:rsidR="00152C88" w:rsidRPr="00D57C06" w:rsidRDefault="00152C88" w:rsidP="00152C88">
      <w:pPr>
        <w:spacing w:line="360" w:lineRule="auto"/>
      </w:pPr>
      <w:r w:rsidRPr="0004532C">
        <w:t xml:space="preserve">The </w:t>
      </w:r>
      <w:r>
        <w:rPr>
          <w:sz w:val="22"/>
          <w:szCs w:val="22"/>
        </w:rPr>
        <w:t>Act</w:t>
      </w:r>
      <w:r w:rsidRPr="0004532C">
        <w:t xml:space="preserve"> defines </w:t>
      </w:r>
      <w:r w:rsidRPr="00D57C06">
        <w:rPr>
          <w:b/>
        </w:rPr>
        <w:t>restrict</w:t>
      </w:r>
      <w:r>
        <w:rPr>
          <w:b/>
        </w:rPr>
        <w:t>ive practice</w:t>
      </w:r>
      <w:r w:rsidRPr="0004532C">
        <w:t xml:space="preserve"> as</w:t>
      </w:r>
      <w:r>
        <w:t xml:space="preserve"> a</w:t>
      </w:r>
      <w:r w:rsidRPr="00906636">
        <w:t xml:space="preserve"> practice that is used to restrict the rights or freedom of movement of a person for the primary purpose of protecting the person or others from harm; and includes the following:</w:t>
      </w:r>
    </w:p>
    <w:p w:rsidR="00152C88" w:rsidRPr="00152C88" w:rsidRDefault="00152C88" w:rsidP="00152C88">
      <w:pPr>
        <w:pStyle w:val="ListParagraph"/>
        <w:numPr>
          <w:ilvl w:val="0"/>
          <w:numId w:val="21"/>
        </w:numPr>
        <w:spacing w:after="0" w:line="240" w:lineRule="auto"/>
        <w:rPr>
          <w:rFonts w:cs="Segoe UI"/>
          <w:bCs/>
          <w:color w:val="000000"/>
          <w:sz w:val="22"/>
          <w:szCs w:val="22"/>
          <w:lang w:eastAsia="en-US"/>
        </w:rPr>
      </w:pPr>
      <w:r w:rsidRPr="00152C88">
        <w:rPr>
          <w:rFonts w:cs="Segoe UI"/>
          <w:bCs/>
          <w:iCs/>
          <w:color w:val="000000"/>
          <w:sz w:val="22"/>
          <w:szCs w:val="22"/>
          <w:lang w:eastAsia="en-US"/>
        </w:rPr>
        <w:t xml:space="preserve">chemical restraint </w:t>
      </w:r>
      <w:r w:rsidRPr="00152C88">
        <w:rPr>
          <w:rFonts w:cs="Segoe UI"/>
          <w:bCs/>
          <w:color w:val="000000"/>
          <w:sz w:val="22"/>
          <w:szCs w:val="22"/>
          <w:lang w:eastAsia="en-US"/>
        </w:rPr>
        <w:t>means the use of a chemical substance that restricts or subdues a person’s movement; but does not include the use of a chemical substance that is—</w:t>
      </w:r>
    </w:p>
    <w:p w:rsidR="00152C88" w:rsidRPr="0043177A" w:rsidRDefault="00152C88" w:rsidP="0043177A">
      <w:pPr>
        <w:pStyle w:val="ListParagraph"/>
        <w:numPr>
          <w:ilvl w:val="1"/>
          <w:numId w:val="24"/>
        </w:numPr>
        <w:spacing w:after="0" w:line="240" w:lineRule="auto"/>
        <w:rPr>
          <w:rFonts w:cs="Segoe UI"/>
          <w:bCs/>
          <w:color w:val="000000"/>
          <w:sz w:val="22"/>
          <w:szCs w:val="22"/>
          <w:lang w:eastAsia="en-US"/>
        </w:rPr>
      </w:pPr>
      <w:r w:rsidRPr="0043177A">
        <w:rPr>
          <w:rFonts w:cs="Segoe UI"/>
          <w:bCs/>
          <w:color w:val="000000"/>
          <w:sz w:val="22"/>
          <w:szCs w:val="22"/>
          <w:lang w:eastAsia="en-US"/>
        </w:rPr>
        <w:t>prescribed by a medical practitioner or nurse practitioner for the treatment, or to enable the treatment, of a mental or physical illness or condition in a person; and</w:t>
      </w:r>
    </w:p>
    <w:p w:rsidR="00152C88" w:rsidRDefault="00152C88" w:rsidP="0043177A">
      <w:pPr>
        <w:pStyle w:val="ListParagraph"/>
        <w:numPr>
          <w:ilvl w:val="1"/>
          <w:numId w:val="24"/>
        </w:numPr>
        <w:spacing w:after="0" w:line="240" w:lineRule="auto"/>
        <w:rPr>
          <w:rFonts w:cs="Segoe UI"/>
          <w:bCs/>
          <w:color w:val="000000"/>
          <w:sz w:val="22"/>
          <w:szCs w:val="22"/>
          <w:lang w:eastAsia="en-US"/>
        </w:rPr>
      </w:pPr>
      <w:proofErr w:type="gramStart"/>
      <w:r w:rsidRPr="0043177A">
        <w:rPr>
          <w:rFonts w:cs="Segoe UI"/>
          <w:bCs/>
          <w:color w:val="000000"/>
          <w:sz w:val="22"/>
          <w:szCs w:val="22"/>
          <w:lang w:eastAsia="en-US"/>
        </w:rPr>
        <w:t>used</w:t>
      </w:r>
      <w:proofErr w:type="gramEnd"/>
      <w:r w:rsidRPr="0043177A">
        <w:rPr>
          <w:rFonts w:cs="Segoe UI"/>
          <w:bCs/>
          <w:color w:val="000000"/>
          <w:sz w:val="22"/>
          <w:szCs w:val="22"/>
          <w:lang w:eastAsia="en-US"/>
        </w:rPr>
        <w:t xml:space="preserve"> in accordance with the prescription.</w:t>
      </w:r>
    </w:p>
    <w:p w:rsidR="0043177A" w:rsidRPr="0043177A" w:rsidRDefault="0043177A" w:rsidP="0043177A">
      <w:pPr>
        <w:pStyle w:val="ListParagraph"/>
        <w:spacing w:after="0" w:line="240" w:lineRule="auto"/>
        <w:ind w:left="2007"/>
        <w:rPr>
          <w:rFonts w:cs="Segoe UI"/>
          <w:bCs/>
          <w:color w:val="000000"/>
          <w:sz w:val="22"/>
          <w:szCs w:val="22"/>
          <w:lang w:eastAsia="en-US"/>
        </w:rPr>
      </w:pPr>
    </w:p>
    <w:p w:rsidR="00152C88" w:rsidRDefault="00152C88" w:rsidP="00152C88">
      <w:pPr>
        <w:pStyle w:val="ListParagraph"/>
        <w:numPr>
          <w:ilvl w:val="0"/>
          <w:numId w:val="21"/>
        </w:numPr>
        <w:spacing w:after="0" w:line="240" w:lineRule="auto"/>
        <w:rPr>
          <w:rFonts w:cs="Segoe UI"/>
          <w:bCs/>
          <w:color w:val="000000"/>
          <w:sz w:val="22"/>
          <w:szCs w:val="22"/>
          <w:lang w:eastAsia="en-US"/>
        </w:rPr>
      </w:pPr>
      <w:proofErr w:type="gramStart"/>
      <w:r w:rsidRPr="00152C88">
        <w:rPr>
          <w:rFonts w:cs="Segoe UI"/>
          <w:bCs/>
          <w:iCs/>
          <w:color w:val="000000"/>
          <w:sz w:val="22"/>
          <w:szCs w:val="22"/>
          <w:lang w:eastAsia="en-US"/>
        </w:rPr>
        <w:t>environmental</w:t>
      </w:r>
      <w:proofErr w:type="gramEnd"/>
      <w:r w:rsidRPr="00152C88">
        <w:rPr>
          <w:rFonts w:cs="Segoe UI"/>
          <w:bCs/>
          <w:iCs/>
          <w:color w:val="000000"/>
          <w:sz w:val="22"/>
          <w:szCs w:val="22"/>
          <w:lang w:eastAsia="en-US"/>
        </w:rPr>
        <w:t xml:space="preserve"> restraint</w:t>
      </w:r>
      <w:r w:rsidRPr="00152C88">
        <w:rPr>
          <w:rFonts w:cs="Segoe UI"/>
          <w:bCs/>
          <w:color w:val="000000"/>
          <w:sz w:val="22"/>
          <w:szCs w:val="22"/>
          <w:lang w:eastAsia="en-US"/>
        </w:rPr>
        <w:t xml:space="preserve"> means any action or system that limi</w:t>
      </w:r>
      <w:r>
        <w:rPr>
          <w:rFonts w:cs="Segoe UI"/>
          <w:bCs/>
          <w:color w:val="000000"/>
          <w:sz w:val="22"/>
          <w:szCs w:val="22"/>
          <w:lang w:eastAsia="en-US"/>
        </w:rPr>
        <w:t xml:space="preserve">ts a person’s ability to freely </w:t>
      </w:r>
      <w:r w:rsidRPr="00152C88">
        <w:rPr>
          <w:rFonts w:cs="Segoe UI"/>
          <w:bCs/>
          <w:color w:val="000000"/>
          <w:sz w:val="22"/>
          <w:szCs w:val="22"/>
          <w:lang w:eastAsia="en-US"/>
        </w:rPr>
        <w:t>access the person’s surroundings or a particular thing; or</w:t>
      </w:r>
      <w:r>
        <w:rPr>
          <w:rFonts w:cs="Segoe UI"/>
          <w:bCs/>
          <w:color w:val="000000"/>
          <w:sz w:val="22"/>
          <w:szCs w:val="22"/>
          <w:lang w:eastAsia="en-US"/>
        </w:rPr>
        <w:t xml:space="preserve"> </w:t>
      </w:r>
      <w:r w:rsidRPr="00152C88">
        <w:rPr>
          <w:rFonts w:cs="Segoe UI"/>
          <w:bCs/>
          <w:color w:val="000000"/>
          <w:sz w:val="22"/>
          <w:szCs w:val="22"/>
          <w:lang w:eastAsia="en-US"/>
        </w:rPr>
        <w:t>engage in an activity.</w:t>
      </w:r>
    </w:p>
    <w:p w:rsidR="0043177A" w:rsidRPr="00152C88" w:rsidRDefault="0043177A" w:rsidP="0043177A">
      <w:pPr>
        <w:pStyle w:val="ListParagraph"/>
        <w:spacing w:after="0" w:line="240" w:lineRule="auto"/>
        <w:rPr>
          <w:rFonts w:cs="Segoe UI"/>
          <w:bCs/>
          <w:color w:val="000000"/>
          <w:sz w:val="22"/>
          <w:szCs w:val="22"/>
          <w:lang w:eastAsia="en-US"/>
        </w:rPr>
      </w:pPr>
    </w:p>
    <w:p w:rsidR="00152C88" w:rsidRPr="00152C88" w:rsidRDefault="00152C88" w:rsidP="00152C88">
      <w:pPr>
        <w:pStyle w:val="ListParagraph"/>
        <w:numPr>
          <w:ilvl w:val="0"/>
          <w:numId w:val="21"/>
        </w:numPr>
        <w:spacing w:after="0" w:line="240" w:lineRule="auto"/>
        <w:rPr>
          <w:rFonts w:cs="Segoe UI"/>
          <w:bCs/>
          <w:color w:val="000000"/>
          <w:sz w:val="22"/>
          <w:szCs w:val="22"/>
          <w:lang w:eastAsia="en-US"/>
        </w:rPr>
      </w:pPr>
      <w:r w:rsidRPr="00152C88">
        <w:rPr>
          <w:rFonts w:cs="Segoe UI"/>
          <w:bCs/>
          <w:iCs/>
          <w:color w:val="000000"/>
          <w:sz w:val="22"/>
          <w:szCs w:val="22"/>
          <w:lang w:eastAsia="en-US"/>
        </w:rPr>
        <w:t>mechanical restraint</w:t>
      </w:r>
      <w:r w:rsidRPr="00152C88">
        <w:rPr>
          <w:rFonts w:cs="Segoe UI"/>
          <w:bCs/>
          <w:color w:val="000000"/>
          <w:sz w:val="22"/>
          <w:szCs w:val="22"/>
          <w:lang w:eastAsia="en-US"/>
        </w:rPr>
        <w:t xml:space="preserve"> means the use of a device to prevent, restrict or subdue the movement of all or part of a person’s body; but</w:t>
      </w:r>
      <w:r>
        <w:rPr>
          <w:rFonts w:cs="Segoe UI"/>
          <w:bCs/>
          <w:color w:val="000000"/>
          <w:sz w:val="22"/>
          <w:szCs w:val="22"/>
          <w:lang w:eastAsia="en-US"/>
        </w:rPr>
        <w:t xml:space="preserve"> </w:t>
      </w:r>
      <w:r w:rsidRPr="00152C88">
        <w:rPr>
          <w:rFonts w:cs="Segoe UI"/>
          <w:bCs/>
          <w:color w:val="000000"/>
          <w:sz w:val="22"/>
          <w:szCs w:val="22"/>
          <w:lang w:eastAsia="en-US"/>
        </w:rPr>
        <w:t>does not include the use of the device—</w:t>
      </w:r>
    </w:p>
    <w:p w:rsidR="00152C88" w:rsidRPr="0043177A" w:rsidRDefault="00152C88" w:rsidP="0043177A">
      <w:pPr>
        <w:pStyle w:val="ListParagraph"/>
        <w:numPr>
          <w:ilvl w:val="0"/>
          <w:numId w:val="25"/>
        </w:numPr>
        <w:spacing w:after="0" w:line="240" w:lineRule="auto"/>
        <w:rPr>
          <w:rFonts w:cs="Segoe UI"/>
          <w:bCs/>
          <w:color w:val="000000"/>
          <w:sz w:val="22"/>
          <w:szCs w:val="22"/>
          <w:lang w:eastAsia="en-US"/>
        </w:rPr>
      </w:pPr>
      <w:r w:rsidRPr="0043177A">
        <w:rPr>
          <w:rFonts w:cs="Segoe UI"/>
          <w:bCs/>
          <w:color w:val="000000"/>
          <w:sz w:val="22"/>
          <w:szCs w:val="22"/>
          <w:lang w:eastAsia="en-US"/>
        </w:rPr>
        <w:t>to ensure the person’s safety when travelling; or</w:t>
      </w:r>
    </w:p>
    <w:p w:rsidR="00152C88" w:rsidRDefault="00152C88" w:rsidP="0043177A">
      <w:pPr>
        <w:pStyle w:val="ListParagraph"/>
        <w:numPr>
          <w:ilvl w:val="0"/>
          <w:numId w:val="25"/>
        </w:numPr>
        <w:spacing w:after="0" w:line="240" w:lineRule="auto"/>
        <w:rPr>
          <w:rFonts w:cs="Segoe UI"/>
          <w:bCs/>
          <w:color w:val="000000"/>
          <w:sz w:val="22"/>
          <w:szCs w:val="22"/>
          <w:lang w:eastAsia="en-US"/>
        </w:rPr>
      </w:pPr>
      <w:proofErr w:type="gramStart"/>
      <w:r w:rsidRPr="0043177A">
        <w:rPr>
          <w:rFonts w:cs="Segoe UI"/>
          <w:bCs/>
          <w:color w:val="000000"/>
          <w:sz w:val="22"/>
          <w:szCs w:val="22"/>
          <w:lang w:eastAsia="en-US"/>
        </w:rPr>
        <w:t>for</w:t>
      </w:r>
      <w:proofErr w:type="gramEnd"/>
      <w:r w:rsidRPr="0043177A">
        <w:rPr>
          <w:rFonts w:cs="Segoe UI"/>
          <w:bCs/>
          <w:color w:val="000000"/>
          <w:sz w:val="22"/>
          <w:szCs w:val="22"/>
          <w:lang w:eastAsia="en-US"/>
        </w:rPr>
        <w:t xml:space="preserve"> therapeutic purposes.</w:t>
      </w:r>
    </w:p>
    <w:p w:rsidR="0043177A" w:rsidRPr="0043177A" w:rsidRDefault="0043177A" w:rsidP="0043177A">
      <w:pPr>
        <w:pStyle w:val="ListParagraph"/>
        <w:spacing w:after="0" w:line="240" w:lineRule="auto"/>
        <w:ind w:left="2061"/>
        <w:rPr>
          <w:rFonts w:cs="Segoe UI"/>
          <w:bCs/>
          <w:color w:val="000000"/>
          <w:sz w:val="22"/>
          <w:szCs w:val="22"/>
          <w:lang w:eastAsia="en-US"/>
        </w:rPr>
      </w:pPr>
    </w:p>
    <w:p w:rsidR="0043177A" w:rsidRDefault="00152C88" w:rsidP="00152C88">
      <w:pPr>
        <w:pStyle w:val="ListParagraph"/>
        <w:numPr>
          <w:ilvl w:val="0"/>
          <w:numId w:val="21"/>
        </w:numPr>
        <w:spacing w:after="0" w:line="240" w:lineRule="auto"/>
        <w:rPr>
          <w:rFonts w:cs="Segoe UI"/>
          <w:bCs/>
          <w:color w:val="000000"/>
          <w:sz w:val="22"/>
          <w:szCs w:val="22"/>
          <w:lang w:eastAsia="en-US"/>
        </w:rPr>
      </w:pPr>
      <w:r w:rsidRPr="00152C88">
        <w:rPr>
          <w:rFonts w:cs="Segoe UI"/>
          <w:bCs/>
          <w:iCs/>
          <w:color w:val="000000"/>
          <w:sz w:val="22"/>
          <w:szCs w:val="22"/>
          <w:lang w:eastAsia="en-US"/>
        </w:rPr>
        <w:t>physical restraint</w:t>
      </w:r>
      <w:r w:rsidR="0043177A">
        <w:rPr>
          <w:rFonts w:cs="Segoe UI"/>
          <w:bCs/>
          <w:color w:val="000000"/>
          <w:sz w:val="22"/>
          <w:szCs w:val="22"/>
          <w:lang w:eastAsia="en-US"/>
        </w:rPr>
        <w:t xml:space="preserve"> </w:t>
      </w:r>
      <w:r w:rsidRPr="0043177A">
        <w:rPr>
          <w:rFonts w:cs="Segoe UI"/>
          <w:bCs/>
          <w:color w:val="000000"/>
          <w:sz w:val="22"/>
          <w:szCs w:val="22"/>
          <w:lang w:eastAsia="en-US"/>
        </w:rPr>
        <w:t>means the use or action of physical force to stop, limit or subdue the movement of a person’s body or part of the person’s body; but</w:t>
      </w:r>
      <w:r w:rsidR="0043177A">
        <w:rPr>
          <w:rFonts w:cs="Segoe UI"/>
          <w:bCs/>
          <w:color w:val="000000"/>
          <w:sz w:val="22"/>
          <w:szCs w:val="22"/>
          <w:lang w:eastAsia="en-US"/>
        </w:rPr>
        <w:t xml:space="preserve"> </w:t>
      </w:r>
      <w:r w:rsidRPr="0043177A">
        <w:rPr>
          <w:rFonts w:cs="Segoe UI"/>
          <w:bCs/>
          <w:color w:val="000000"/>
          <w:sz w:val="22"/>
          <w:szCs w:val="22"/>
          <w:lang w:eastAsia="en-US"/>
        </w:rPr>
        <w:t>does not include</w:t>
      </w:r>
      <w:r w:rsidR="00C50D47">
        <w:rPr>
          <w:rFonts w:cs="Segoe UI"/>
          <w:bCs/>
          <w:color w:val="000000"/>
          <w:sz w:val="22"/>
          <w:szCs w:val="22"/>
          <w:lang w:eastAsia="en-US"/>
        </w:rPr>
        <w:t>-</w:t>
      </w:r>
      <w:r w:rsidRPr="0043177A">
        <w:rPr>
          <w:rFonts w:cs="Segoe UI"/>
          <w:bCs/>
          <w:color w:val="000000"/>
          <w:sz w:val="22"/>
          <w:szCs w:val="22"/>
          <w:lang w:eastAsia="en-US"/>
        </w:rPr>
        <w:t xml:space="preserve"> </w:t>
      </w:r>
    </w:p>
    <w:p w:rsidR="00152C88" w:rsidRDefault="00152C88" w:rsidP="0043177A">
      <w:pPr>
        <w:pStyle w:val="ListParagraph"/>
        <w:numPr>
          <w:ilvl w:val="0"/>
          <w:numId w:val="26"/>
        </w:numPr>
        <w:spacing w:after="0" w:line="240" w:lineRule="auto"/>
        <w:rPr>
          <w:rFonts w:cs="Segoe UI"/>
          <w:bCs/>
          <w:color w:val="000000"/>
          <w:sz w:val="22"/>
          <w:szCs w:val="22"/>
          <w:lang w:eastAsia="en-US"/>
        </w:rPr>
      </w:pPr>
      <w:proofErr w:type="gramStart"/>
      <w:r w:rsidRPr="0043177A">
        <w:rPr>
          <w:rFonts w:cs="Segoe UI"/>
          <w:bCs/>
          <w:color w:val="000000"/>
          <w:sz w:val="22"/>
          <w:szCs w:val="22"/>
          <w:lang w:eastAsia="en-US"/>
        </w:rPr>
        <w:t>a</w:t>
      </w:r>
      <w:proofErr w:type="gramEnd"/>
      <w:r w:rsidRPr="0043177A">
        <w:rPr>
          <w:rFonts w:cs="Segoe UI"/>
          <w:bCs/>
          <w:color w:val="000000"/>
          <w:sz w:val="22"/>
          <w:szCs w:val="22"/>
          <w:lang w:eastAsia="en-US"/>
        </w:rPr>
        <w:t xml:space="preserve"> reflex action of reasonable physical force and duration intended to guide or direct a person in the interests of the person’s safety where there is an imminent risk of harm.</w:t>
      </w:r>
    </w:p>
    <w:p w:rsidR="0043177A" w:rsidRPr="0043177A" w:rsidRDefault="0043177A" w:rsidP="0043177A">
      <w:pPr>
        <w:pStyle w:val="ListParagraph"/>
        <w:spacing w:after="0" w:line="240" w:lineRule="auto"/>
        <w:ind w:left="1800"/>
        <w:rPr>
          <w:rFonts w:cs="Segoe UI"/>
          <w:bCs/>
          <w:color w:val="000000"/>
          <w:sz w:val="22"/>
          <w:szCs w:val="22"/>
          <w:lang w:eastAsia="en-US"/>
        </w:rPr>
      </w:pPr>
    </w:p>
    <w:p w:rsidR="00152C88" w:rsidRPr="0043177A" w:rsidRDefault="00152C88" w:rsidP="0043177A">
      <w:pPr>
        <w:pStyle w:val="ListParagraph"/>
        <w:numPr>
          <w:ilvl w:val="0"/>
          <w:numId w:val="21"/>
        </w:numPr>
        <w:spacing w:after="0" w:line="240" w:lineRule="auto"/>
        <w:rPr>
          <w:rFonts w:cs="Segoe UI"/>
          <w:bCs/>
          <w:color w:val="000000"/>
          <w:sz w:val="22"/>
          <w:szCs w:val="22"/>
          <w:lang w:eastAsia="en-US"/>
        </w:rPr>
      </w:pPr>
      <w:proofErr w:type="gramStart"/>
      <w:r w:rsidRPr="00152C88">
        <w:rPr>
          <w:rFonts w:cs="Segoe UI"/>
          <w:bCs/>
          <w:iCs/>
          <w:color w:val="000000"/>
          <w:sz w:val="22"/>
          <w:szCs w:val="22"/>
          <w:lang w:eastAsia="en-US"/>
        </w:rPr>
        <w:t>seclusion</w:t>
      </w:r>
      <w:proofErr w:type="gramEnd"/>
      <w:r w:rsidRPr="00152C88">
        <w:rPr>
          <w:rFonts w:cs="Segoe UI"/>
          <w:bCs/>
          <w:color w:val="000000"/>
          <w:sz w:val="22"/>
          <w:szCs w:val="22"/>
          <w:lang w:eastAsia="en-US"/>
        </w:rPr>
        <w:t xml:space="preserve"> means the sole confinement of a person, at any time of the day or night, in a room or other space from which free exit is prevented, either implicitly or explicitly, or not facilitated.</w:t>
      </w:r>
    </w:p>
    <w:p w:rsidR="00152C88" w:rsidRPr="00D57C06" w:rsidRDefault="00152C88" w:rsidP="0043177A">
      <w:pPr>
        <w:spacing w:before="240" w:line="360" w:lineRule="auto"/>
      </w:pPr>
      <w:r w:rsidRPr="00D57C06">
        <w:t xml:space="preserve">The </w:t>
      </w:r>
      <w:r>
        <w:rPr>
          <w:iCs/>
        </w:rPr>
        <w:t>Act</w:t>
      </w:r>
      <w:r w:rsidRPr="00D57C06">
        <w:rPr>
          <w:i/>
          <w:iCs/>
        </w:rPr>
        <w:t xml:space="preserve"> </w:t>
      </w:r>
      <w:r w:rsidRPr="00D57C06">
        <w:t xml:space="preserve">enables greater protection </w:t>
      </w:r>
      <w:r>
        <w:t xml:space="preserve">for vulnerable people </w:t>
      </w:r>
      <w:r w:rsidRPr="00D57C06">
        <w:t xml:space="preserve">from the unnecessary use of restrictive practices by establishing a formal protection and oversight mechanism for the ACT. </w:t>
      </w:r>
      <w:r>
        <w:t xml:space="preserve"> </w:t>
      </w:r>
      <w:r w:rsidRPr="00D57C06">
        <w:t xml:space="preserve">The intent of the legislation is not to enable the use of restrictive practices, it is to provide a formal framework for the reduction and elimination of restrictive practices by providers in the ACT. Under the Act, all uses of a restrictive practice must be reported to the Senior Practitioner. </w:t>
      </w:r>
    </w:p>
    <w:p w:rsidR="00152C88" w:rsidRPr="005D69C1" w:rsidRDefault="00152C88" w:rsidP="00152C88">
      <w:pPr>
        <w:spacing w:line="360" w:lineRule="auto"/>
        <w:sectPr w:rsidR="00152C88" w:rsidRPr="005D69C1" w:rsidSect="002E0D6E">
          <w:headerReference w:type="default" r:id="rId13"/>
          <w:footerReference w:type="default" r:id="rId14"/>
          <w:type w:val="continuous"/>
          <w:pgSz w:w="11906" w:h="16838" w:code="9"/>
          <w:pgMar w:top="1253" w:right="709" w:bottom="1701" w:left="1418" w:header="567" w:footer="709" w:gutter="0"/>
          <w:pgNumType w:start="0"/>
          <w:cols w:space="708"/>
          <w:docGrid w:linePitch="360"/>
        </w:sectPr>
      </w:pPr>
      <w:r w:rsidRPr="00D57C06">
        <w:t>Use of a restrictive practice by a service provider is only permissible if used in a way that is consistent with a positive behaviour support plan</w:t>
      </w:r>
      <w:r>
        <w:t xml:space="preserve"> (PBSP) </w:t>
      </w:r>
      <w:r w:rsidRPr="00D57C06">
        <w:t xml:space="preserve">for the person. The </w:t>
      </w:r>
      <w:r>
        <w:t>PBSP</w:t>
      </w:r>
      <w:r w:rsidRPr="00D57C06">
        <w:t xml:space="preserve"> must be approved by a registered</w:t>
      </w:r>
      <w:r>
        <w:t xml:space="preserve"> positive</w:t>
      </w:r>
      <w:r w:rsidRPr="00D57C06">
        <w:t xml:space="preserve"> behaviour support panel and registered by the Senior Practitioner.</w:t>
      </w:r>
      <w:r>
        <w:t xml:space="preserve"> However, </w:t>
      </w:r>
      <w:r>
        <w:rPr>
          <w:lang w:val="en"/>
        </w:rPr>
        <w:t>u</w:t>
      </w:r>
      <w:r w:rsidRPr="007D0C34">
        <w:rPr>
          <w:lang w:val="en"/>
        </w:rPr>
        <w:t xml:space="preserve">nder the Act, service providers must report all uses of a restrictive practice to the Senior Practitioner, whether there is a </w:t>
      </w:r>
      <w:r>
        <w:rPr>
          <w:lang w:val="en"/>
        </w:rPr>
        <w:t>PBSP</w:t>
      </w:r>
      <w:r w:rsidRPr="007D0C34">
        <w:rPr>
          <w:lang w:val="en"/>
        </w:rPr>
        <w:t xml:space="preserve"> in place for the person or not.</w:t>
      </w:r>
    </w:p>
    <w:p w:rsidR="002B67DE" w:rsidRDefault="00AB3CE3" w:rsidP="002B67DE">
      <w:pPr>
        <w:pStyle w:val="Heading2"/>
      </w:pPr>
      <w:bookmarkStart w:id="1" w:name="_Toc528676188"/>
      <w:r w:rsidRPr="00AB3CE3">
        <w:t>Restrictive Practices Data Reporting (RPDR)</w:t>
      </w:r>
      <w:bookmarkEnd w:id="1"/>
    </w:p>
    <w:p w:rsidR="00AB3CE3" w:rsidRDefault="00AB3CE3" w:rsidP="00FA2BEB">
      <w:pPr>
        <w:spacing w:after="0"/>
      </w:pPr>
    </w:p>
    <w:p w:rsidR="00953537" w:rsidRDefault="003865AE" w:rsidP="00FA2BEB">
      <w:pPr>
        <w:spacing w:after="0" w:line="360" w:lineRule="auto"/>
      </w:pPr>
      <w:r>
        <w:t xml:space="preserve">From </w:t>
      </w:r>
      <w:r w:rsidR="00953537">
        <w:t>1 September, 2018, providers</w:t>
      </w:r>
      <w:r w:rsidR="00953537" w:rsidRPr="00D301E7">
        <w:t xml:space="preserve"> </w:t>
      </w:r>
      <w:r w:rsidR="00953537">
        <w:t xml:space="preserve">of disability, education and care and protection of children services (providers) will be required to report on the use of restrictive </w:t>
      </w:r>
      <w:r w:rsidR="0097408E">
        <w:t>practice</w:t>
      </w:r>
      <w:r w:rsidR="00953537">
        <w:t xml:space="preserve">s to the Senior Practitioner for the Australian Capital Territory (ACT).  </w:t>
      </w:r>
      <w:r w:rsidR="00E47DAD">
        <w:t xml:space="preserve">The reporting system is called the </w:t>
      </w:r>
      <w:r w:rsidR="00AB3CE3">
        <w:rPr>
          <w:sz w:val="22"/>
          <w:szCs w:val="22"/>
        </w:rPr>
        <w:t>Restrictive Practices Data Reporting (RPDR)</w:t>
      </w:r>
      <w:r w:rsidR="00E47DAD">
        <w:t>.</w:t>
      </w:r>
    </w:p>
    <w:p w:rsidR="00DD1DAD" w:rsidRPr="00DD1DAD" w:rsidRDefault="00E47DAD" w:rsidP="00DD1DAD">
      <w:pPr>
        <w:pStyle w:val="Heading3reverse"/>
        <w:rPr>
          <w:color w:val="auto"/>
        </w:rPr>
      </w:pPr>
      <w:bookmarkStart w:id="2" w:name="_Toc528076869"/>
      <w:bookmarkStart w:id="3" w:name="_Toc528136470"/>
      <w:bookmarkStart w:id="4" w:name="_Toc528676189"/>
      <w:r>
        <w:rPr>
          <w:color w:val="auto"/>
        </w:rPr>
        <w:t>Frequently Asked Q</w:t>
      </w:r>
      <w:r w:rsidR="00DD1DAD" w:rsidRPr="00DD1DAD">
        <w:rPr>
          <w:color w:val="auto"/>
        </w:rPr>
        <w:t>uestions:</w:t>
      </w:r>
      <w:bookmarkEnd w:id="2"/>
      <w:bookmarkEnd w:id="3"/>
      <w:bookmarkEnd w:id="4"/>
    </w:p>
    <w:p w:rsidR="00405B85" w:rsidRPr="0004532C" w:rsidRDefault="00405B85" w:rsidP="00DD1DAD">
      <w:pPr>
        <w:spacing w:before="240"/>
        <w:rPr>
          <w:b/>
        </w:rPr>
      </w:pPr>
      <w:r w:rsidRPr="0004532C">
        <w:rPr>
          <w:b/>
        </w:rPr>
        <w:t>Why collect the data?</w:t>
      </w:r>
    </w:p>
    <w:p w:rsidR="00DD1DAD" w:rsidRDefault="00DD1DAD" w:rsidP="0004532C">
      <w:pPr>
        <w:spacing w:line="360" w:lineRule="auto"/>
      </w:pPr>
      <w:r>
        <w:t xml:space="preserve">The </w:t>
      </w:r>
      <w:r w:rsidR="00AB3CE3">
        <w:rPr>
          <w:sz w:val="22"/>
          <w:szCs w:val="22"/>
        </w:rPr>
        <w:t xml:space="preserve">Restrictive Practices Data Reporting (RPDR) </w:t>
      </w:r>
      <w:r>
        <w:t>will assist the Senior Practitioner to:</w:t>
      </w:r>
    </w:p>
    <w:p w:rsidR="0004532C" w:rsidRPr="00DD1DAD" w:rsidRDefault="0004532C" w:rsidP="00DD1DAD">
      <w:pPr>
        <w:pStyle w:val="ListParagraph"/>
        <w:numPr>
          <w:ilvl w:val="0"/>
          <w:numId w:val="17"/>
        </w:numPr>
        <w:spacing w:line="240" w:lineRule="auto"/>
      </w:pPr>
      <w:r>
        <w:t xml:space="preserve">ensure </w:t>
      </w:r>
      <w:r w:rsidRPr="00DD1DAD">
        <w:rPr>
          <w:sz w:val="22"/>
          <w:szCs w:val="22"/>
        </w:rPr>
        <w:t xml:space="preserve">the rights of people who may be subject to restrictive practices are protected and that </w:t>
      </w:r>
      <w:r w:rsidRPr="00DD1DAD">
        <w:rPr>
          <w:sz w:val="22"/>
        </w:rPr>
        <w:t>providers comply with any applicable guidelines and standards on the use of restrictive practice</w:t>
      </w:r>
      <w:r w:rsidR="00DD1DAD">
        <w:rPr>
          <w:sz w:val="22"/>
        </w:rPr>
        <w:t>s</w:t>
      </w:r>
      <w:r w:rsidR="004A4C53">
        <w:rPr>
          <w:sz w:val="22"/>
        </w:rPr>
        <w:t>;</w:t>
      </w:r>
    </w:p>
    <w:p w:rsidR="00DD1DAD" w:rsidRDefault="00DD1DAD" w:rsidP="00DD1DAD">
      <w:pPr>
        <w:pStyle w:val="ListParagraph"/>
        <w:numPr>
          <w:ilvl w:val="0"/>
          <w:numId w:val="17"/>
        </w:numPr>
        <w:spacing w:line="240" w:lineRule="auto"/>
      </w:pPr>
      <w:r>
        <w:t>effectively monitor restrictive practices and provide the basis for conducting meaningful analysis on the practice of restrictive practices throughout ACT</w:t>
      </w:r>
      <w:r w:rsidR="004A4C53">
        <w:t>;</w:t>
      </w:r>
    </w:p>
    <w:p w:rsidR="00950F32" w:rsidRDefault="00950F32" w:rsidP="00950F32">
      <w:pPr>
        <w:pStyle w:val="ListParagraph"/>
        <w:numPr>
          <w:ilvl w:val="0"/>
          <w:numId w:val="17"/>
        </w:numPr>
        <w:spacing w:line="240" w:lineRule="auto"/>
      </w:pPr>
      <w:r>
        <w:t xml:space="preserve">identify areas of training/ professional </w:t>
      </w:r>
      <w:r w:rsidR="004A4C53">
        <w:t>learning</w:t>
      </w:r>
      <w:r>
        <w:t xml:space="preserve"> required to minimise the use of</w:t>
      </w:r>
      <w:r w:rsidR="004A4C53">
        <w:t xml:space="preserve"> restrictive practices;</w:t>
      </w:r>
    </w:p>
    <w:p w:rsidR="00950F32" w:rsidRDefault="00950F32" w:rsidP="00950F32">
      <w:pPr>
        <w:pStyle w:val="ListParagraph"/>
        <w:numPr>
          <w:ilvl w:val="0"/>
          <w:numId w:val="17"/>
        </w:numPr>
        <w:spacing w:line="240" w:lineRule="auto"/>
      </w:pPr>
      <w:r>
        <w:t>carry out research and provide information on bes</w:t>
      </w:r>
      <w:r w:rsidR="004A4C53">
        <w:t>t practice options to providers; and</w:t>
      </w:r>
    </w:p>
    <w:p w:rsidR="00FA2BEB" w:rsidRDefault="00FA2BEB" w:rsidP="00FA2BEB">
      <w:pPr>
        <w:pStyle w:val="ListParagraph"/>
        <w:numPr>
          <w:ilvl w:val="0"/>
          <w:numId w:val="17"/>
        </w:numPr>
        <w:spacing w:line="240" w:lineRule="auto"/>
      </w:pPr>
      <w:r>
        <w:t>promote evidence based alternatives to reduce and eliminate the use of restrictive practices;</w:t>
      </w:r>
    </w:p>
    <w:p w:rsidR="004A4C53" w:rsidRDefault="004A4C53" w:rsidP="00950F32">
      <w:pPr>
        <w:pStyle w:val="ListParagraph"/>
        <w:numPr>
          <w:ilvl w:val="0"/>
          <w:numId w:val="17"/>
        </w:numPr>
        <w:spacing w:line="240" w:lineRule="auto"/>
      </w:pPr>
      <w:proofErr w:type="gramStart"/>
      <w:r>
        <w:t>disseminate</w:t>
      </w:r>
      <w:proofErr w:type="gramEnd"/>
      <w:r>
        <w:t xml:space="preserve"> reports to government and senior organisational leaders to increase supports to minimise and eliminate the use of restrictive practices</w:t>
      </w:r>
      <w:r w:rsidR="00615901">
        <w:t>.</w:t>
      </w:r>
    </w:p>
    <w:p w:rsidR="0004532C" w:rsidRPr="0004532C" w:rsidRDefault="00405B85" w:rsidP="0004532C">
      <w:pPr>
        <w:rPr>
          <w:b/>
        </w:rPr>
      </w:pPr>
      <w:r w:rsidRPr="0004532C">
        <w:rPr>
          <w:b/>
        </w:rPr>
        <w:t>How will the reports be made to the Senior Practitioner?</w:t>
      </w:r>
    </w:p>
    <w:p w:rsidR="004A4C53" w:rsidRDefault="00405B85" w:rsidP="0004532C">
      <w:pPr>
        <w:spacing w:before="240" w:line="360" w:lineRule="auto"/>
        <w:rPr>
          <w:sz w:val="22"/>
        </w:rPr>
      </w:pPr>
      <w:r w:rsidRPr="0004532C">
        <w:rPr>
          <w:sz w:val="22"/>
        </w:rPr>
        <w:t xml:space="preserve">The </w:t>
      </w:r>
      <w:r w:rsidR="005D69C1">
        <w:rPr>
          <w:sz w:val="22"/>
        </w:rPr>
        <w:t>RP</w:t>
      </w:r>
      <w:r w:rsidR="00AB3CE3">
        <w:rPr>
          <w:sz w:val="22"/>
        </w:rPr>
        <w:t>DR</w:t>
      </w:r>
      <w:r w:rsidRPr="0004532C">
        <w:rPr>
          <w:sz w:val="22"/>
        </w:rPr>
        <w:t xml:space="preserve"> has been designed to logically lead the user through the reporting requirements and to reduce workload through options to select and retain repetitive information.  Although the information required from providers is more extensive than that currently collected by some organisations, the features of </w:t>
      </w:r>
      <w:r w:rsidR="00AB3CE3">
        <w:rPr>
          <w:sz w:val="22"/>
        </w:rPr>
        <w:t>RPDR</w:t>
      </w:r>
      <w:r w:rsidRPr="0004532C">
        <w:rPr>
          <w:sz w:val="22"/>
        </w:rPr>
        <w:t xml:space="preserve"> should not increase the administrative burden on providers. </w:t>
      </w:r>
    </w:p>
    <w:p w:rsidR="0004532C" w:rsidRDefault="00405B85" w:rsidP="00615901">
      <w:pPr>
        <w:spacing w:line="276" w:lineRule="auto"/>
        <w:rPr>
          <w:sz w:val="22"/>
        </w:rPr>
      </w:pPr>
      <w:r w:rsidRPr="0004532C">
        <w:rPr>
          <w:sz w:val="22"/>
        </w:rPr>
        <w:t xml:space="preserve">The </w:t>
      </w:r>
      <w:r w:rsidR="00AB3CE3">
        <w:rPr>
          <w:sz w:val="22"/>
        </w:rPr>
        <w:t xml:space="preserve">RPDR </w:t>
      </w:r>
      <w:r w:rsidRPr="0004532C">
        <w:rPr>
          <w:sz w:val="22"/>
        </w:rPr>
        <w:t>contains three sections</w:t>
      </w:r>
      <w:r w:rsidR="000F5224">
        <w:rPr>
          <w:sz w:val="22"/>
        </w:rPr>
        <w:t>, with the third section having four subsections</w:t>
      </w:r>
      <w:r w:rsidR="0004532C" w:rsidRPr="0004532C">
        <w:rPr>
          <w:sz w:val="22"/>
        </w:rPr>
        <w:t xml:space="preserve">: </w:t>
      </w:r>
    </w:p>
    <w:p w:rsidR="0004532C" w:rsidRDefault="005D69C1" w:rsidP="00AB3CE3">
      <w:pPr>
        <w:pStyle w:val="ListParagraph"/>
        <w:numPr>
          <w:ilvl w:val="0"/>
          <w:numId w:val="13"/>
        </w:numPr>
        <w:spacing w:line="240" w:lineRule="auto"/>
        <w:rPr>
          <w:sz w:val="22"/>
        </w:rPr>
      </w:pPr>
      <w:r>
        <w:rPr>
          <w:sz w:val="22"/>
        </w:rPr>
        <w:t>Service provider details,</w:t>
      </w:r>
    </w:p>
    <w:p w:rsidR="0004532C" w:rsidRDefault="0004532C" w:rsidP="00AB3CE3">
      <w:pPr>
        <w:pStyle w:val="ListParagraph"/>
        <w:numPr>
          <w:ilvl w:val="0"/>
          <w:numId w:val="13"/>
        </w:numPr>
        <w:spacing w:line="240" w:lineRule="auto"/>
        <w:rPr>
          <w:sz w:val="22"/>
        </w:rPr>
      </w:pPr>
      <w:r w:rsidRPr="0004532C">
        <w:rPr>
          <w:sz w:val="22"/>
        </w:rPr>
        <w:t xml:space="preserve">Person being restricted details and </w:t>
      </w:r>
    </w:p>
    <w:p w:rsidR="0004532C" w:rsidRDefault="0004532C" w:rsidP="00AB3CE3">
      <w:pPr>
        <w:pStyle w:val="ListParagraph"/>
        <w:numPr>
          <w:ilvl w:val="0"/>
          <w:numId w:val="13"/>
        </w:numPr>
        <w:spacing w:line="240" w:lineRule="auto"/>
        <w:rPr>
          <w:sz w:val="22"/>
        </w:rPr>
      </w:pPr>
      <w:r w:rsidRPr="0004532C">
        <w:rPr>
          <w:sz w:val="22"/>
        </w:rPr>
        <w:t xml:space="preserve">Reporting restrictive </w:t>
      </w:r>
      <w:r w:rsidR="0097408E">
        <w:rPr>
          <w:sz w:val="22"/>
        </w:rPr>
        <w:t>practice</w:t>
      </w:r>
      <w:r w:rsidRPr="0004532C">
        <w:rPr>
          <w:sz w:val="22"/>
        </w:rPr>
        <w:t>s</w:t>
      </w:r>
    </w:p>
    <w:p w:rsidR="005D69C1" w:rsidRDefault="005D69C1" w:rsidP="00AB3CE3">
      <w:pPr>
        <w:pStyle w:val="ListParagraph"/>
        <w:numPr>
          <w:ilvl w:val="1"/>
          <w:numId w:val="13"/>
        </w:numPr>
        <w:spacing w:line="240" w:lineRule="auto"/>
        <w:rPr>
          <w:sz w:val="22"/>
        </w:rPr>
      </w:pPr>
      <w:r>
        <w:rPr>
          <w:sz w:val="22"/>
        </w:rPr>
        <w:t>Routine restrictive practices</w:t>
      </w:r>
      <w:r w:rsidR="0061194D">
        <w:rPr>
          <w:sz w:val="22"/>
        </w:rPr>
        <w:t xml:space="preserve"> (identified within Positive Behaviour Support Plan)</w:t>
      </w:r>
      <w:r w:rsidR="00E47DAD">
        <w:rPr>
          <w:sz w:val="22"/>
        </w:rPr>
        <w:t xml:space="preserve"> (see Section 3a)</w:t>
      </w:r>
    </w:p>
    <w:p w:rsidR="005D69C1" w:rsidRPr="0061194D" w:rsidRDefault="005D69C1" w:rsidP="00AB3CE3">
      <w:pPr>
        <w:pStyle w:val="ListParagraph"/>
        <w:numPr>
          <w:ilvl w:val="1"/>
          <w:numId w:val="13"/>
        </w:numPr>
        <w:spacing w:line="240" w:lineRule="auto"/>
        <w:rPr>
          <w:sz w:val="22"/>
        </w:rPr>
      </w:pPr>
      <w:r>
        <w:rPr>
          <w:sz w:val="22"/>
        </w:rPr>
        <w:t>PRN (as needed) restrictive practices</w:t>
      </w:r>
      <w:r w:rsidR="0061194D">
        <w:rPr>
          <w:sz w:val="22"/>
        </w:rPr>
        <w:t xml:space="preserve"> (identified within Positive Behaviour Support Plan)</w:t>
      </w:r>
      <w:r w:rsidR="00E47DAD">
        <w:rPr>
          <w:sz w:val="22"/>
        </w:rPr>
        <w:t xml:space="preserve"> (see Section 3b)</w:t>
      </w:r>
    </w:p>
    <w:p w:rsidR="005D69C1" w:rsidRDefault="005D69C1" w:rsidP="00AB3CE3">
      <w:pPr>
        <w:pStyle w:val="ListParagraph"/>
        <w:numPr>
          <w:ilvl w:val="1"/>
          <w:numId w:val="13"/>
        </w:numPr>
        <w:spacing w:line="240" w:lineRule="auto"/>
        <w:rPr>
          <w:sz w:val="22"/>
        </w:rPr>
      </w:pPr>
      <w:r>
        <w:rPr>
          <w:sz w:val="22"/>
        </w:rPr>
        <w:t>Emergency restrictive practices</w:t>
      </w:r>
      <w:r w:rsidR="0061194D">
        <w:rPr>
          <w:sz w:val="22"/>
        </w:rPr>
        <w:t xml:space="preserve"> </w:t>
      </w:r>
      <w:r w:rsidR="000F5224">
        <w:rPr>
          <w:sz w:val="22"/>
        </w:rPr>
        <w:t>(</w:t>
      </w:r>
      <w:r w:rsidR="000F5224" w:rsidRPr="000F5224">
        <w:rPr>
          <w:b/>
          <w:sz w:val="22"/>
          <w:u w:val="single"/>
        </w:rPr>
        <w:t>not</w:t>
      </w:r>
      <w:r w:rsidR="000F5224">
        <w:rPr>
          <w:sz w:val="22"/>
        </w:rPr>
        <w:t xml:space="preserve"> identified within a Positive Behaviour Support Plan)</w:t>
      </w:r>
      <w:r w:rsidR="00E47DAD">
        <w:rPr>
          <w:sz w:val="22"/>
        </w:rPr>
        <w:t xml:space="preserve"> (see Section 3c)</w:t>
      </w:r>
    </w:p>
    <w:p w:rsidR="004A4C53" w:rsidRPr="004A4C53" w:rsidRDefault="004A4C53" w:rsidP="00AB3CE3">
      <w:pPr>
        <w:pStyle w:val="ListParagraph"/>
        <w:numPr>
          <w:ilvl w:val="1"/>
          <w:numId w:val="13"/>
        </w:numPr>
        <w:spacing w:line="240" w:lineRule="auto"/>
        <w:rPr>
          <w:sz w:val="22"/>
        </w:rPr>
      </w:pPr>
      <w:r>
        <w:rPr>
          <w:sz w:val="22"/>
        </w:rPr>
        <w:t>Emergency p</w:t>
      </w:r>
      <w:r w:rsidR="00005B44">
        <w:rPr>
          <w:sz w:val="22"/>
        </w:rPr>
        <w:t>hysical restraint restrictive practices</w:t>
      </w:r>
      <w:r w:rsidR="000F5224">
        <w:rPr>
          <w:sz w:val="22"/>
        </w:rPr>
        <w:t xml:space="preserve"> (</w:t>
      </w:r>
      <w:r w:rsidR="000F5224" w:rsidRPr="000F5224">
        <w:rPr>
          <w:b/>
          <w:sz w:val="22"/>
          <w:u w:val="single"/>
        </w:rPr>
        <w:t>not</w:t>
      </w:r>
      <w:r w:rsidR="000F5224">
        <w:rPr>
          <w:sz w:val="22"/>
        </w:rPr>
        <w:t xml:space="preserve"> identified within a Positive Behaviour Support Plan)</w:t>
      </w:r>
      <w:r w:rsidR="00E47DAD">
        <w:rPr>
          <w:sz w:val="22"/>
        </w:rPr>
        <w:t xml:space="preserve"> (see Section 3d)</w:t>
      </w:r>
    </w:p>
    <w:p w:rsidR="00615901" w:rsidRDefault="00615901">
      <w:pPr>
        <w:spacing w:line="276" w:lineRule="auto"/>
        <w:rPr>
          <w:b/>
          <w:sz w:val="22"/>
        </w:rPr>
      </w:pPr>
      <w:r>
        <w:rPr>
          <w:b/>
          <w:sz w:val="22"/>
        </w:rPr>
        <w:t>Can reports be saved?</w:t>
      </w:r>
    </w:p>
    <w:p w:rsidR="00615901" w:rsidRPr="00615901" w:rsidRDefault="00615901" w:rsidP="00E47DAD">
      <w:pPr>
        <w:spacing w:line="360" w:lineRule="auto"/>
        <w:rPr>
          <w:sz w:val="22"/>
        </w:rPr>
      </w:pPr>
      <w:r w:rsidRPr="00615901">
        <w:rPr>
          <w:sz w:val="22"/>
        </w:rPr>
        <w:t>When</w:t>
      </w:r>
      <w:r>
        <w:rPr>
          <w:sz w:val="22"/>
        </w:rPr>
        <w:t xml:space="preserve"> a report is complete, use </w:t>
      </w:r>
      <w:r w:rsidRPr="00615901">
        <w:rPr>
          <w:i/>
          <w:sz w:val="22"/>
        </w:rPr>
        <w:t>Save As</w:t>
      </w:r>
      <w:r>
        <w:rPr>
          <w:sz w:val="22"/>
        </w:rPr>
        <w:t xml:space="preserve"> to ensure the document is saved for fut</w:t>
      </w:r>
      <w:r w:rsidR="00E47DAD">
        <w:rPr>
          <w:sz w:val="22"/>
        </w:rPr>
        <w:t>u</w:t>
      </w:r>
      <w:r>
        <w:rPr>
          <w:sz w:val="22"/>
        </w:rPr>
        <w:t>re reference</w:t>
      </w:r>
      <w:r w:rsidR="00E47DAD">
        <w:rPr>
          <w:sz w:val="22"/>
        </w:rPr>
        <w:t xml:space="preserve"> (see section 4)</w:t>
      </w:r>
      <w:r>
        <w:rPr>
          <w:sz w:val="22"/>
        </w:rPr>
        <w:t xml:space="preserve">. </w:t>
      </w:r>
      <w:r w:rsidRPr="00615901">
        <w:rPr>
          <w:sz w:val="22"/>
        </w:rPr>
        <w:t xml:space="preserve"> </w:t>
      </w:r>
      <w:r w:rsidR="00E47DAD">
        <w:rPr>
          <w:sz w:val="22"/>
        </w:rPr>
        <w:t xml:space="preserve">This means when reporting the next month for the same person, the service provider details and person being restricted details will not need to be re-entered. </w:t>
      </w:r>
      <w:r w:rsidRPr="00615901">
        <w:rPr>
          <w:sz w:val="22"/>
        </w:rPr>
        <w:br w:type="page"/>
      </w:r>
    </w:p>
    <w:p w:rsidR="00DE0E76" w:rsidRDefault="00DE0E76" w:rsidP="00E47DAD">
      <w:pPr>
        <w:autoSpaceDE w:val="0"/>
        <w:autoSpaceDN w:val="0"/>
        <w:adjustRightInd w:val="0"/>
        <w:spacing w:line="360" w:lineRule="auto"/>
        <w:rPr>
          <w:b/>
        </w:rPr>
      </w:pPr>
      <w:r>
        <w:rPr>
          <w:b/>
        </w:rPr>
        <w:t>What is the difference between routine and emergency restrictive practices?</w:t>
      </w:r>
    </w:p>
    <w:p w:rsidR="00DE0E76" w:rsidRDefault="00DE0E76" w:rsidP="00E47DAD">
      <w:pPr>
        <w:autoSpaceDE w:val="0"/>
        <w:autoSpaceDN w:val="0"/>
        <w:adjustRightInd w:val="0"/>
        <w:spacing w:line="360" w:lineRule="auto"/>
        <w:rPr>
          <w:b/>
        </w:rPr>
      </w:pPr>
      <w:r>
        <w:rPr>
          <w:noProof/>
        </w:rPr>
        <w:drawing>
          <wp:inline distT="0" distB="0" distL="0" distR="0" wp14:anchorId="51194A76" wp14:editId="2EE2931C">
            <wp:extent cx="6209665" cy="608711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9665" cy="6087110"/>
                    </a:xfrm>
                    <a:prstGeom prst="rect">
                      <a:avLst/>
                    </a:prstGeom>
                  </pic:spPr>
                </pic:pic>
              </a:graphicData>
            </a:graphic>
          </wp:inline>
        </w:drawing>
      </w:r>
    </w:p>
    <w:p w:rsidR="00E47DAD" w:rsidRPr="0004532C" w:rsidRDefault="00E47DAD" w:rsidP="00E47DAD">
      <w:pPr>
        <w:autoSpaceDE w:val="0"/>
        <w:autoSpaceDN w:val="0"/>
        <w:adjustRightInd w:val="0"/>
        <w:spacing w:line="360" w:lineRule="auto"/>
        <w:rPr>
          <w:b/>
        </w:rPr>
      </w:pPr>
      <w:r w:rsidRPr="0004532C">
        <w:rPr>
          <w:b/>
        </w:rPr>
        <w:t>What will be reported to the Senior Practitioner?</w:t>
      </w:r>
    </w:p>
    <w:p w:rsidR="00FA2BEB" w:rsidRDefault="00DE0E76" w:rsidP="00E47DAD">
      <w:pPr>
        <w:autoSpaceDE w:val="0"/>
        <w:autoSpaceDN w:val="0"/>
        <w:adjustRightInd w:val="0"/>
        <w:spacing w:line="360" w:lineRule="auto"/>
        <w:rPr>
          <w:sz w:val="22"/>
        </w:rPr>
      </w:pPr>
      <w:r>
        <w:rPr>
          <w:sz w:val="22"/>
        </w:rPr>
        <w:t xml:space="preserve">Both types of restrictive practices must be reported to the senior practitioner. </w:t>
      </w:r>
      <w:r w:rsidR="00FA2BEB">
        <w:rPr>
          <w:sz w:val="22"/>
        </w:rPr>
        <w:t>There are two types of reports:</w:t>
      </w:r>
    </w:p>
    <w:p w:rsidR="00FA2BEB" w:rsidRPr="00FA2BEB" w:rsidRDefault="00FA2BEB" w:rsidP="00FA2BEB">
      <w:pPr>
        <w:pStyle w:val="ListParagraph"/>
        <w:numPr>
          <w:ilvl w:val="0"/>
          <w:numId w:val="20"/>
        </w:numPr>
        <w:autoSpaceDE w:val="0"/>
        <w:autoSpaceDN w:val="0"/>
        <w:adjustRightInd w:val="0"/>
        <w:spacing w:line="240" w:lineRule="auto"/>
        <w:rPr>
          <w:sz w:val="22"/>
        </w:rPr>
      </w:pPr>
      <w:r w:rsidRPr="00FA2BEB">
        <w:rPr>
          <w:sz w:val="22"/>
        </w:rPr>
        <w:t>Monthly r</w:t>
      </w:r>
      <w:r w:rsidR="00E47DAD" w:rsidRPr="00FA2BEB">
        <w:rPr>
          <w:sz w:val="22"/>
        </w:rPr>
        <w:t xml:space="preserve">eports </w:t>
      </w:r>
      <w:r>
        <w:rPr>
          <w:sz w:val="22"/>
        </w:rPr>
        <w:t xml:space="preserve">of </w:t>
      </w:r>
      <w:r w:rsidR="00E47DAD" w:rsidRPr="00FA2BEB">
        <w:rPr>
          <w:sz w:val="22"/>
        </w:rPr>
        <w:t>all instances of routine restrictive practice and PRN</w:t>
      </w:r>
      <w:r>
        <w:rPr>
          <w:sz w:val="22"/>
        </w:rPr>
        <w:t xml:space="preserve"> included within the PBSP</w:t>
      </w:r>
      <w:r w:rsidR="00E47DAD" w:rsidRPr="00FA2BEB">
        <w:rPr>
          <w:sz w:val="22"/>
        </w:rPr>
        <w:t xml:space="preserve">, </w:t>
      </w:r>
    </w:p>
    <w:p w:rsidR="00E47DAD" w:rsidRPr="00FA2BEB" w:rsidRDefault="00FA2BEB" w:rsidP="00FA2BEB">
      <w:pPr>
        <w:pStyle w:val="ListParagraph"/>
        <w:numPr>
          <w:ilvl w:val="0"/>
          <w:numId w:val="20"/>
        </w:numPr>
        <w:autoSpaceDE w:val="0"/>
        <w:autoSpaceDN w:val="0"/>
        <w:adjustRightInd w:val="0"/>
        <w:spacing w:line="240" w:lineRule="auto"/>
        <w:rPr>
          <w:sz w:val="22"/>
        </w:rPr>
      </w:pPr>
      <w:r>
        <w:rPr>
          <w:sz w:val="22"/>
        </w:rPr>
        <w:t>One report per e</w:t>
      </w:r>
      <w:r w:rsidR="00E47DAD" w:rsidRPr="00FA2BEB">
        <w:rPr>
          <w:sz w:val="22"/>
        </w:rPr>
        <w:t>very incident of emergency restrictive practice use (including physical restraint).</w:t>
      </w:r>
    </w:p>
    <w:p w:rsidR="00DE0E76" w:rsidRDefault="00DE0E76">
      <w:pPr>
        <w:spacing w:line="276" w:lineRule="auto"/>
        <w:rPr>
          <w:b/>
          <w:sz w:val="22"/>
        </w:rPr>
      </w:pPr>
      <w:r>
        <w:rPr>
          <w:b/>
          <w:sz w:val="22"/>
        </w:rPr>
        <w:br w:type="page"/>
      </w:r>
    </w:p>
    <w:p w:rsidR="00DE0E76" w:rsidRPr="00DD1DAD" w:rsidRDefault="00DE0E76" w:rsidP="00DE0E76">
      <w:pPr>
        <w:autoSpaceDE w:val="0"/>
        <w:autoSpaceDN w:val="0"/>
        <w:adjustRightInd w:val="0"/>
        <w:spacing w:line="360" w:lineRule="auto"/>
        <w:rPr>
          <w:b/>
          <w:bCs/>
          <w:sz w:val="22"/>
        </w:rPr>
      </w:pPr>
      <w:r w:rsidRPr="00DD1DAD">
        <w:rPr>
          <w:b/>
          <w:bCs/>
          <w:sz w:val="22"/>
        </w:rPr>
        <w:t xml:space="preserve">Who reports routine </w:t>
      </w:r>
      <w:r>
        <w:rPr>
          <w:b/>
          <w:bCs/>
          <w:sz w:val="22"/>
        </w:rPr>
        <w:t>restrictive practices</w:t>
      </w:r>
      <w:r w:rsidRPr="00DD1DAD">
        <w:rPr>
          <w:b/>
          <w:bCs/>
          <w:sz w:val="22"/>
        </w:rPr>
        <w:t>?</w:t>
      </w:r>
    </w:p>
    <w:p w:rsidR="00DE0E76" w:rsidRPr="00DD1DAD" w:rsidRDefault="00DE0E76" w:rsidP="00DE0E76">
      <w:pPr>
        <w:autoSpaceDE w:val="0"/>
        <w:autoSpaceDN w:val="0"/>
        <w:adjustRightInd w:val="0"/>
        <w:spacing w:line="360" w:lineRule="auto"/>
        <w:rPr>
          <w:sz w:val="22"/>
        </w:rPr>
      </w:pPr>
      <w:r w:rsidRPr="00DD1DAD">
        <w:rPr>
          <w:sz w:val="22"/>
        </w:rPr>
        <w:t xml:space="preserve">This depends on where the person </w:t>
      </w:r>
      <w:r>
        <w:rPr>
          <w:sz w:val="22"/>
        </w:rPr>
        <w:t>being restricted is experiencing the restraint:</w:t>
      </w:r>
      <w:r w:rsidRPr="00DD1DAD">
        <w:rPr>
          <w:sz w:val="22"/>
        </w:rPr>
        <w:t xml:space="preserve"> </w:t>
      </w:r>
    </w:p>
    <w:p w:rsidR="00DE0E76" w:rsidRPr="00DD1DAD" w:rsidRDefault="00DE0E76" w:rsidP="00DE0E76">
      <w:pPr>
        <w:pStyle w:val="ListParagraph"/>
        <w:numPr>
          <w:ilvl w:val="0"/>
          <w:numId w:val="16"/>
        </w:numPr>
        <w:autoSpaceDE w:val="0"/>
        <w:autoSpaceDN w:val="0"/>
        <w:adjustRightInd w:val="0"/>
        <w:spacing w:line="240" w:lineRule="auto"/>
        <w:rPr>
          <w:sz w:val="22"/>
        </w:rPr>
      </w:pPr>
      <w:r w:rsidRPr="00DD1DAD">
        <w:rPr>
          <w:sz w:val="22"/>
        </w:rPr>
        <w:t xml:space="preserve">If the person is living in a </w:t>
      </w:r>
      <w:r>
        <w:rPr>
          <w:sz w:val="22"/>
        </w:rPr>
        <w:t>disability funded service (e.g.</w:t>
      </w:r>
      <w:r w:rsidRPr="00DD1DAD">
        <w:rPr>
          <w:sz w:val="22"/>
        </w:rPr>
        <w:t xml:space="preserve"> supported accommodation), the accommodation service is responsible for the reporting of all chemical</w:t>
      </w:r>
      <w:r>
        <w:rPr>
          <w:sz w:val="22"/>
        </w:rPr>
        <w:t xml:space="preserve">, mechanical or environmental </w:t>
      </w:r>
      <w:r w:rsidRPr="00DD1DAD">
        <w:rPr>
          <w:sz w:val="22"/>
        </w:rPr>
        <w:t xml:space="preserve"> restraint that </w:t>
      </w:r>
      <w:r>
        <w:rPr>
          <w:sz w:val="22"/>
        </w:rPr>
        <w:t>occurs</w:t>
      </w:r>
      <w:r w:rsidRPr="00DD1DAD">
        <w:rPr>
          <w:sz w:val="22"/>
        </w:rPr>
        <w:t xml:space="preserve"> on a routine basis to </w:t>
      </w:r>
      <w:r>
        <w:rPr>
          <w:sz w:val="22"/>
        </w:rPr>
        <w:t>RPDR</w:t>
      </w:r>
    </w:p>
    <w:p w:rsidR="00DE0E76" w:rsidRDefault="00DE0E76" w:rsidP="00DE0E76">
      <w:pPr>
        <w:pStyle w:val="ListParagraph"/>
        <w:numPr>
          <w:ilvl w:val="0"/>
          <w:numId w:val="16"/>
        </w:numPr>
        <w:autoSpaceDE w:val="0"/>
        <w:autoSpaceDN w:val="0"/>
        <w:adjustRightInd w:val="0"/>
        <w:spacing w:line="240" w:lineRule="auto"/>
        <w:rPr>
          <w:sz w:val="22"/>
        </w:rPr>
      </w:pPr>
      <w:r w:rsidRPr="00DD1DAD">
        <w:rPr>
          <w:sz w:val="22"/>
        </w:rPr>
        <w:t xml:space="preserve">If the person is living in their own home and the </w:t>
      </w:r>
      <w:r>
        <w:rPr>
          <w:sz w:val="22"/>
        </w:rPr>
        <w:t xml:space="preserve">restraints occur in </w:t>
      </w:r>
      <w:r w:rsidRPr="00DD1DAD">
        <w:rPr>
          <w:sz w:val="22"/>
        </w:rPr>
        <w:t>a disability funded service dur</w:t>
      </w:r>
      <w:r>
        <w:rPr>
          <w:sz w:val="22"/>
        </w:rPr>
        <w:t>ing the day (e.g.</w:t>
      </w:r>
      <w:r w:rsidRPr="00DD1DAD">
        <w:rPr>
          <w:sz w:val="22"/>
        </w:rPr>
        <w:t xml:space="preserve"> day, respite, </w:t>
      </w:r>
      <w:r>
        <w:rPr>
          <w:sz w:val="22"/>
        </w:rPr>
        <w:t>community program</w:t>
      </w:r>
      <w:r w:rsidRPr="00DD1DAD">
        <w:rPr>
          <w:sz w:val="22"/>
        </w:rPr>
        <w:t xml:space="preserve">), then the service that administers the restraint needs to </w:t>
      </w:r>
      <w:r>
        <w:rPr>
          <w:sz w:val="22"/>
        </w:rPr>
        <w:t>complete the</w:t>
      </w:r>
      <w:r w:rsidRPr="00DD1DAD">
        <w:rPr>
          <w:sz w:val="22"/>
        </w:rPr>
        <w:t xml:space="preserve"> </w:t>
      </w:r>
      <w:r>
        <w:rPr>
          <w:sz w:val="22"/>
        </w:rPr>
        <w:t>RPDR</w:t>
      </w:r>
    </w:p>
    <w:p w:rsidR="004A4C53" w:rsidRDefault="004A4C53" w:rsidP="004A4C53">
      <w:pPr>
        <w:rPr>
          <w:b/>
          <w:sz w:val="22"/>
        </w:rPr>
      </w:pPr>
      <w:r w:rsidRPr="004A4C53">
        <w:rPr>
          <w:b/>
          <w:sz w:val="22"/>
        </w:rPr>
        <w:t xml:space="preserve">When </w:t>
      </w:r>
      <w:r>
        <w:rPr>
          <w:b/>
          <w:sz w:val="22"/>
        </w:rPr>
        <w:t>should</w:t>
      </w:r>
      <w:r w:rsidRPr="004A4C53">
        <w:rPr>
          <w:b/>
          <w:sz w:val="22"/>
        </w:rPr>
        <w:t xml:space="preserve"> the reports be forwarded to the Senior Practitioner?</w:t>
      </w:r>
    </w:p>
    <w:tbl>
      <w:tblPr>
        <w:tblStyle w:val="TableGrid"/>
        <w:tblW w:w="0" w:type="auto"/>
        <w:tblLook w:val="04A0" w:firstRow="1" w:lastRow="0" w:firstColumn="1" w:lastColumn="0" w:noHBand="0" w:noVBand="1"/>
      </w:tblPr>
      <w:tblGrid>
        <w:gridCol w:w="6374"/>
        <w:gridCol w:w="3395"/>
      </w:tblGrid>
      <w:tr w:rsidR="004A4C53" w:rsidTr="00615901">
        <w:tc>
          <w:tcPr>
            <w:tcW w:w="6374" w:type="dxa"/>
            <w:shd w:val="clear" w:color="auto" w:fill="D9D9D9" w:themeFill="background1" w:themeFillShade="D9"/>
          </w:tcPr>
          <w:p w:rsidR="004A4C53" w:rsidRDefault="004A4C53" w:rsidP="00005B44">
            <w:pPr>
              <w:pStyle w:val="ListParagraph"/>
              <w:spacing w:line="360" w:lineRule="auto"/>
              <w:ind w:left="0"/>
              <w:rPr>
                <w:sz w:val="22"/>
              </w:rPr>
            </w:pPr>
            <w:r>
              <w:rPr>
                <w:sz w:val="22"/>
              </w:rPr>
              <w:t>Restrictive practice</w:t>
            </w:r>
          </w:p>
        </w:tc>
        <w:tc>
          <w:tcPr>
            <w:tcW w:w="3395" w:type="dxa"/>
            <w:shd w:val="clear" w:color="auto" w:fill="D9D9D9" w:themeFill="background1" w:themeFillShade="D9"/>
          </w:tcPr>
          <w:p w:rsidR="004A4C53" w:rsidRDefault="004A4C53" w:rsidP="00005B44">
            <w:pPr>
              <w:pStyle w:val="ListParagraph"/>
              <w:spacing w:line="360" w:lineRule="auto"/>
              <w:ind w:left="0"/>
              <w:rPr>
                <w:sz w:val="22"/>
              </w:rPr>
            </w:pPr>
            <w:r>
              <w:rPr>
                <w:sz w:val="22"/>
              </w:rPr>
              <w:t>When to report</w:t>
            </w:r>
          </w:p>
        </w:tc>
      </w:tr>
      <w:tr w:rsidR="004A4C53" w:rsidTr="00615901">
        <w:tc>
          <w:tcPr>
            <w:tcW w:w="6374" w:type="dxa"/>
          </w:tcPr>
          <w:p w:rsidR="004A4C53" w:rsidRPr="004A4C53" w:rsidRDefault="004A4C53" w:rsidP="00AB3CE3">
            <w:pPr>
              <w:pStyle w:val="ListParagraph"/>
              <w:numPr>
                <w:ilvl w:val="0"/>
                <w:numId w:val="18"/>
              </w:numPr>
              <w:spacing w:line="240" w:lineRule="auto"/>
              <w:rPr>
                <w:sz w:val="22"/>
              </w:rPr>
            </w:pPr>
            <w:r>
              <w:rPr>
                <w:sz w:val="22"/>
              </w:rPr>
              <w:t>Routine restrictive practices (identified within Positive Behaviour Support Plan)</w:t>
            </w:r>
            <w:r w:rsidR="00615901">
              <w:rPr>
                <w:sz w:val="22"/>
              </w:rPr>
              <w:t>.</w:t>
            </w:r>
          </w:p>
        </w:tc>
        <w:tc>
          <w:tcPr>
            <w:tcW w:w="3395" w:type="dxa"/>
          </w:tcPr>
          <w:p w:rsidR="004A4C53" w:rsidRDefault="004A4C53" w:rsidP="00AB3CE3">
            <w:pPr>
              <w:pStyle w:val="ListParagraph"/>
              <w:spacing w:line="240" w:lineRule="auto"/>
              <w:ind w:left="0"/>
              <w:rPr>
                <w:sz w:val="22"/>
              </w:rPr>
            </w:pPr>
            <w:r>
              <w:rPr>
                <w:sz w:val="22"/>
              </w:rPr>
              <w:t>By the fifth day (5 days) after the end of the month.</w:t>
            </w:r>
          </w:p>
        </w:tc>
      </w:tr>
      <w:tr w:rsidR="004A4C53" w:rsidTr="00615901">
        <w:tc>
          <w:tcPr>
            <w:tcW w:w="6374" w:type="dxa"/>
          </w:tcPr>
          <w:p w:rsidR="004A4C53" w:rsidRPr="004A4C53" w:rsidRDefault="004A4C53" w:rsidP="00AB3CE3">
            <w:pPr>
              <w:pStyle w:val="ListParagraph"/>
              <w:numPr>
                <w:ilvl w:val="0"/>
                <w:numId w:val="18"/>
              </w:numPr>
              <w:spacing w:line="240" w:lineRule="auto"/>
              <w:rPr>
                <w:sz w:val="22"/>
              </w:rPr>
            </w:pPr>
            <w:r w:rsidRPr="004A4C53">
              <w:rPr>
                <w:sz w:val="22"/>
              </w:rPr>
              <w:t>PRN (as needed) restrictive practices (identified within Positive Behaviour Support Plan)</w:t>
            </w:r>
            <w:r w:rsidR="00615901">
              <w:rPr>
                <w:sz w:val="22"/>
              </w:rPr>
              <w:t>.</w:t>
            </w:r>
          </w:p>
        </w:tc>
        <w:tc>
          <w:tcPr>
            <w:tcW w:w="3395" w:type="dxa"/>
          </w:tcPr>
          <w:p w:rsidR="004A4C53" w:rsidRDefault="004A4C53" w:rsidP="00AB3CE3">
            <w:pPr>
              <w:pStyle w:val="ListParagraph"/>
              <w:spacing w:line="240" w:lineRule="auto"/>
              <w:ind w:left="0"/>
              <w:rPr>
                <w:sz w:val="22"/>
              </w:rPr>
            </w:pPr>
            <w:r>
              <w:rPr>
                <w:sz w:val="22"/>
              </w:rPr>
              <w:t>By the fifth day (5 days) after the end of the month</w:t>
            </w:r>
            <w:r w:rsidR="00615901">
              <w:rPr>
                <w:sz w:val="22"/>
              </w:rPr>
              <w:t>.</w:t>
            </w:r>
          </w:p>
        </w:tc>
      </w:tr>
      <w:tr w:rsidR="004A4C53" w:rsidTr="00615901">
        <w:tc>
          <w:tcPr>
            <w:tcW w:w="6374" w:type="dxa"/>
          </w:tcPr>
          <w:p w:rsidR="004A4C53" w:rsidRPr="004A4C53" w:rsidRDefault="004A4C53" w:rsidP="00AB3CE3">
            <w:pPr>
              <w:pStyle w:val="ListParagraph"/>
              <w:numPr>
                <w:ilvl w:val="0"/>
                <w:numId w:val="18"/>
              </w:numPr>
              <w:spacing w:line="240" w:lineRule="auto"/>
              <w:rPr>
                <w:sz w:val="22"/>
              </w:rPr>
            </w:pPr>
            <w:r w:rsidRPr="004A4C53">
              <w:rPr>
                <w:sz w:val="22"/>
              </w:rPr>
              <w:t>Emergency restrictive practices (</w:t>
            </w:r>
            <w:r w:rsidRPr="004A4C53">
              <w:rPr>
                <w:b/>
                <w:sz w:val="22"/>
                <w:u w:val="single"/>
              </w:rPr>
              <w:t>not</w:t>
            </w:r>
            <w:r w:rsidRPr="004A4C53">
              <w:rPr>
                <w:sz w:val="22"/>
              </w:rPr>
              <w:t xml:space="preserve"> identified within a Positive Behaviour Support Plan)</w:t>
            </w:r>
            <w:r w:rsidR="00615901">
              <w:rPr>
                <w:sz w:val="22"/>
              </w:rPr>
              <w:t>.</w:t>
            </w:r>
          </w:p>
        </w:tc>
        <w:tc>
          <w:tcPr>
            <w:tcW w:w="3395" w:type="dxa"/>
          </w:tcPr>
          <w:p w:rsidR="004A4C53" w:rsidRDefault="004A4C53" w:rsidP="00AB3CE3">
            <w:pPr>
              <w:pStyle w:val="ListParagraph"/>
              <w:spacing w:line="240" w:lineRule="auto"/>
              <w:ind w:left="0"/>
              <w:rPr>
                <w:sz w:val="22"/>
              </w:rPr>
            </w:pPr>
            <w:r>
              <w:rPr>
                <w:sz w:val="22"/>
              </w:rPr>
              <w:t>Within 24 hours of the event.</w:t>
            </w:r>
          </w:p>
        </w:tc>
      </w:tr>
      <w:tr w:rsidR="004A4C53" w:rsidTr="00615901">
        <w:tc>
          <w:tcPr>
            <w:tcW w:w="6374" w:type="dxa"/>
          </w:tcPr>
          <w:p w:rsidR="004A4C53" w:rsidRPr="004A4C53" w:rsidRDefault="004A4C53" w:rsidP="00AB3CE3">
            <w:pPr>
              <w:pStyle w:val="ListParagraph"/>
              <w:numPr>
                <w:ilvl w:val="0"/>
                <w:numId w:val="18"/>
              </w:numPr>
              <w:spacing w:line="240" w:lineRule="auto"/>
              <w:rPr>
                <w:sz w:val="22"/>
              </w:rPr>
            </w:pPr>
            <w:r w:rsidRPr="004A4C53">
              <w:rPr>
                <w:sz w:val="22"/>
              </w:rPr>
              <w:t>Emergency physical restraint restrictive practices (</w:t>
            </w:r>
            <w:r w:rsidRPr="004A4C53">
              <w:rPr>
                <w:b/>
                <w:sz w:val="22"/>
                <w:u w:val="single"/>
              </w:rPr>
              <w:t>not</w:t>
            </w:r>
            <w:r w:rsidRPr="004A4C53">
              <w:rPr>
                <w:sz w:val="22"/>
              </w:rPr>
              <w:t xml:space="preserve"> identified within a Positive Behaviour Support Plan)</w:t>
            </w:r>
            <w:r w:rsidR="00615901">
              <w:rPr>
                <w:sz w:val="22"/>
              </w:rPr>
              <w:t>.</w:t>
            </w:r>
          </w:p>
        </w:tc>
        <w:tc>
          <w:tcPr>
            <w:tcW w:w="3395" w:type="dxa"/>
          </w:tcPr>
          <w:p w:rsidR="004A4C53" w:rsidRDefault="004A4C53" w:rsidP="00AB3CE3">
            <w:pPr>
              <w:pStyle w:val="ListParagraph"/>
              <w:spacing w:line="240" w:lineRule="auto"/>
              <w:ind w:left="0"/>
              <w:rPr>
                <w:sz w:val="22"/>
              </w:rPr>
            </w:pPr>
            <w:r>
              <w:rPr>
                <w:sz w:val="22"/>
              </w:rPr>
              <w:t>Within 24 hours of the event.</w:t>
            </w:r>
          </w:p>
        </w:tc>
      </w:tr>
    </w:tbl>
    <w:p w:rsidR="004A4C53" w:rsidRDefault="004A4C53" w:rsidP="00005B44">
      <w:pPr>
        <w:pStyle w:val="ListParagraph"/>
        <w:spacing w:line="360" w:lineRule="auto"/>
        <w:ind w:left="0"/>
        <w:rPr>
          <w:sz w:val="22"/>
        </w:rPr>
      </w:pPr>
      <w:bookmarkStart w:id="5" w:name="_GoBack"/>
      <w:bookmarkEnd w:id="5"/>
    </w:p>
    <w:p w:rsidR="004A4C53" w:rsidRPr="00615901" w:rsidRDefault="004A4C53" w:rsidP="00005B44">
      <w:pPr>
        <w:pStyle w:val="ListParagraph"/>
        <w:spacing w:line="360" w:lineRule="auto"/>
        <w:ind w:left="0"/>
        <w:rPr>
          <w:b/>
          <w:sz w:val="22"/>
        </w:rPr>
      </w:pPr>
      <w:r w:rsidRPr="00615901">
        <w:rPr>
          <w:b/>
          <w:sz w:val="22"/>
        </w:rPr>
        <w:t>How do I use this guide?</w:t>
      </w:r>
    </w:p>
    <w:p w:rsidR="004A4C53" w:rsidRDefault="004A4C53" w:rsidP="00005B44">
      <w:pPr>
        <w:pStyle w:val="ListParagraph"/>
        <w:spacing w:line="360" w:lineRule="auto"/>
        <w:ind w:left="0"/>
        <w:rPr>
          <w:sz w:val="22"/>
        </w:rPr>
      </w:pPr>
    </w:p>
    <w:p w:rsidR="001909B7" w:rsidRPr="00005B44" w:rsidRDefault="00615901" w:rsidP="00005B44">
      <w:pPr>
        <w:pStyle w:val="ListParagraph"/>
        <w:spacing w:line="360" w:lineRule="auto"/>
        <w:ind w:left="0"/>
        <w:rPr>
          <w:sz w:val="22"/>
        </w:rPr>
      </w:pPr>
      <w:r>
        <w:rPr>
          <w:sz w:val="22"/>
        </w:rPr>
        <w:t>This guide outlines t</w:t>
      </w:r>
      <w:r w:rsidR="00405B85" w:rsidRPr="0004532C">
        <w:rPr>
          <w:sz w:val="22"/>
        </w:rPr>
        <w:t>he data required and the business rules</w:t>
      </w:r>
      <w:r>
        <w:rPr>
          <w:sz w:val="22"/>
        </w:rPr>
        <w:t xml:space="preserve"> for each section of the </w:t>
      </w:r>
      <w:r w:rsidR="00AB3CE3">
        <w:rPr>
          <w:sz w:val="22"/>
        </w:rPr>
        <w:t>RPRT</w:t>
      </w:r>
      <w:r>
        <w:rPr>
          <w:sz w:val="22"/>
        </w:rPr>
        <w:t>.</w:t>
      </w:r>
      <w:r w:rsidR="00405B85" w:rsidRPr="0004532C">
        <w:rPr>
          <w:sz w:val="22"/>
        </w:rPr>
        <w:t xml:space="preserve"> </w:t>
      </w:r>
      <w:r>
        <w:rPr>
          <w:sz w:val="22"/>
        </w:rPr>
        <w:t xml:space="preserve">This guide </w:t>
      </w:r>
      <w:r w:rsidR="00405B85" w:rsidRPr="0004532C">
        <w:rPr>
          <w:sz w:val="22"/>
        </w:rPr>
        <w:t>identif</w:t>
      </w:r>
      <w:r>
        <w:rPr>
          <w:sz w:val="22"/>
        </w:rPr>
        <w:t>ies</w:t>
      </w:r>
      <w:r w:rsidR="00405B85" w:rsidRPr="0004532C">
        <w:rPr>
          <w:sz w:val="22"/>
        </w:rPr>
        <w:t xml:space="preserve"> the format and</w:t>
      </w:r>
      <w:r w:rsidR="00E47DAD">
        <w:rPr>
          <w:sz w:val="22"/>
        </w:rPr>
        <w:t xml:space="preserve"> clarifies the </w:t>
      </w:r>
      <w:r w:rsidR="00405B85" w:rsidRPr="0004532C">
        <w:rPr>
          <w:sz w:val="22"/>
        </w:rPr>
        <w:t xml:space="preserve">meaning of the data </w:t>
      </w:r>
      <w:r>
        <w:rPr>
          <w:sz w:val="22"/>
        </w:rPr>
        <w:t>required.</w:t>
      </w:r>
      <w:r w:rsidR="00405B85" w:rsidRPr="0004532C">
        <w:rPr>
          <w:sz w:val="22"/>
        </w:rPr>
        <w:t xml:space="preserve"> The majority of the items on the return are mandatory. Optional items are identified</w:t>
      </w:r>
      <w:r w:rsidR="0004532C" w:rsidRPr="0004532C">
        <w:rPr>
          <w:sz w:val="22"/>
        </w:rPr>
        <w:t>.</w:t>
      </w:r>
      <w:r w:rsidR="00405B85" w:rsidRPr="0004532C">
        <w:rPr>
          <w:sz w:val="22"/>
        </w:rPr>
        <w:t xml:space="preserve"> </w:t>
      </w:r>
      <w:r w:rsidR="005A7BEB">
        <w:rPr>
          <w:sz w:val="22"/>
        </w:rPr>
        <w:t>The information required in each report will now be examined section by section.</w:t>
      </w:r>
      <w:r w:rsidR="005D69C1">
        <w:rPr>
          <w:sz w:val="22"/>
        </w:rPr>
        <w:br w:type="page"/>
      </w:r>
    </w:p>
    <w:p w:rsidR="0025410E" w:rsidRDefault="0025410E" w:rsidP="00801C6C">
      <w:pPr>
        <w:pStyle w:val="Heading2"/>
      </w:pPr>
      <w:bookmarkStart w:id="6" w:name="_Toc528676190"/>
      <w:r w:rsidRPr="0004532C">
        <w:t xml:space="preserve">SECTION 1: Service </w:t>
      </w:r>
      <w:r w:rsidR="00FA2BEB" w:rsidRPr="0004532C">
        <w:t>provider details</w:t>
      </w:r>
      <w:bookmarkEnd w:id="6"/>
    </w:p>
    <w:p w:rsidR="002814CA" w:rsidRDefault="002814CA" w:rsidP="00005B44"/>
    <w:p w:rsidR="006402D4" w:rsidRPr="00005B44" w:rsidRDefault="00005B44" w:rsidP="00005B44">
      <w:r>
        <w:t xml:space="preserve">This section requests information on the service type outlet where the service is provided. </w:t>
      </w:r>
      <w:r>
        <w:rPr>
          <w:sz w:val="22"/>
        </w:rPr>
        <w:t>All fields in this section are mandatory. It must be completed every time a restrictive practice is reported. The details of the service can be saved so the information needs to be entered once only.</w:t>
      </w:r>
    </w:p>
    <w:tbl>
      <w:tblPr>
        <w:tblStyle w:val="TableGrid"/>
        <w:tblW w:w="0" w:type="auto"/>
        <w:tblLook w:val="04A0" w:firstRow="1" w:lastRow="0" w:firstColumn="1" w:lastColumn="0" w:noHBand="0" w:noVBand="1"/>
      </w:tblPr>
      <w:tblGrid>
        <w:gridCol w:w="9769"/>
      </w:tblGrid>
      <w:tr w:rsidR="002814CA" w:rsidTr="002814CA">
        <w:tc>
          <w:tcPr>
            <w:tcW w:w="9769" w:type="dxa"/>
          </w:tcPr>
          <w:p w:rsidR="002814CA" w:rsidRDefault="002814CA" w:rsidP="003228CC">
            <w:pPr>
              <w:spacing w:line="240" w:lineRule="auto"/>
            </w:pPr>
            <w:r>
              <w:rPr>
                <w:noProof/>
              </w:rPr>
              <w:drawing>
                <wp:inline distT="0" distB="0" distL="0" distR="0" wp14:anchorId="2F981FE9" wp14:editId="6F08B2E6">
                  <wp:extent cx="6209665" cy="216725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9665" cy="2167255"/>
                          </a:xfrm>
                          <a:prstGeom prst="rect">
                            <a:avLst/>
                          </a:prstGeom>
                        </pic:spPr>
                      </pic:pic>
                    </a:graphicData>
                  </a:graphic>
                </wp:inline>
              </w:drawing>
            </w:r>
          </w:p>
        </w:tc>
      </w:tr>
      <w:tr w:rsidR="002814CA" w:rsidTr="002814CA">
        <w:tc>
          <w:tcPr>
            <w:tcW w:w="9769" w:type="dxa"/>
          </w:tcPr>
          <w:p w:rsidR="002814CA" w:rsidRDefault="002814CA" w:rsidP="003228CC">
            <w:pPr>
              <w:spacing w:line="240" w:lineRule="auto"/>
            </w:pPr>
            <w:r>
              <w:t xml:space="preserve">Figure 1.1: Service provider details screen in </w:t>
            </w:r>
            <w:r>
              <w:rPr>
                <w:sz w:val="22"/>
              </w:rPr>
              <w:t>RPDR</w:t>
            </w:r>
          </w:p>
        </w:tc>
      </w:tr>
    </w:tbl>
    <w:p w:rsidR="00011A69" w:rsidRDefault="00011A69" w:rsidP="003228CC">
      <w:pPr>
        <w:spacing w:after="0" w:line="240" w:lineRule="auto"/>
      </w:pPr>
    </w:p>
    <w:p w:rsidR="006402D4" w:rsidRDefault="006402D4" w:rsidP="003228CC">
      <w:pPr>
        <w:spacing w:after="0" w:line="240" w:lineRule="auto"/>
      </w:pPr>
    </w:p>
    <w:tbl>
      <w:tblPr>
        <w:tblStyle w:val="ColorfulList-Accent5"/>
        <w:tblW w:w="9776" w:type="dxa"/>
        <w:tblLook w:val="04A0" w:firstRow="1" w:lastRow="0" w:firstColumn="1" w:lastColumn="0" w:noHBand="0" w:noVBand="1"/>
      </w:tblPr>
      <w:tblGrid>
        <w:gridCol w:w="2987"/>
        <w:gridCol w:w="6789"/>
      </w:tblGrid>
      <w:tr w:rsidR="0008184E" w:rsidRPr="0004532C" w:rsidTr="002814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top"/>
          </w:tcPr>
          <w:p w:rsidR="0008184E" w:rsidRPr="00005B44" w:rsidRDefault="00800F63" w:rsidP="002814CA">
            <w:pPr>
              <w:pStyle w:val="Tablehead"/>
              <w:spacing w:before="0" w:after="0" w:line="240" w:lineRule="auto"/>
              <w:rPr>
                <w:rFonts w:asciiTheme="minorHAnsi" w:hAnsiTheme="minorHAnsi"/>
                <w:b/>
                <w:color w:val="auto"/>
                <w:sz w:val="22"/>
                <w:szCs w:val="22"/>
              </w:rPr>
            </w:pPr>
            <w:r w:rsidRPr="00005B44">
              <w:rPr>
                <w:rFonts w:asciiTheme="minorHAnsi" w:hAnsiTheme="minorHAnsi"/>
                <w:b/>
                <w:color w:val="auto"/>
                <w:sz w:val="22"/>
                <w:szCs w:val="22"/>
              </w:rPr>
              <w:t xml:space="preserve">Table 1.1: Service </w:t>
            </w:r>
            <w:r w:rsidR="002814CA">
              <w:rPr>
                <w:rFonts w:asciiTheme="minorHAnsi" w:hAnsiTheme="minorHAnsi"/>
                <w:b/>
                <w:color w:val="auto"/>
                <w:sz w:val="22"/>
                <w:szCs w:val="22"/>
              </w:rPr>
              <w:t>Type Outlet Summary</w:t>
            </w:r>
          </w:p>
        </w:tc>
      </w:tr>
      <w:tr w:rsidR="00804B86" w:rsidRPr="0004532C" w:rsidTr="002814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top"/>
          </w:tcPr>
          <w:p w:rsidR="00D44A3D" w:rsidRPr="00005B44" w:rsidRDefault="00965E3B" w:rsidP="00005B44">
            <w:pPr>
              <w:pStyle w:val="Tablehead"/>
              <w:spacing w:before="0" w:after="0" w:line="240" w:lineRule="auto"/>
              <w:rPr>
                <w:rFonts w:asciiTheme="minorHAnsi" w:hAnsiTheme="minorHAnsi"/>
                <w:b/>
                <w:color w:val="auto"/>
                <w:sz w:val="22"/>
                <w:szCs w:val="22"/>
              </w:rPr>
            </w:pPr>
            <w:r w:rsidRPr="00005B44">
              <w:rPr>
                <w:rFonts w:asciiTheme="minorHAnsi" w:hAnsiTheme="minorHAnsi"/>
                <w:b/>
                <w:color w:val="auto"/>
                <w:sz w:val="22"/>
                <w:szCs w:val="22"/>
              </w:rPr>
              <w:t xml:space="preserve">Data </w:t>
            </w:r>
            <w:r w:rsidR="00BB1782" w:rsidRPr="00005B44">
              <w:rPr>
                <w:rFonts w:asciiTheme="minorHAnsi" w:hAnsiTheme="minorHAnsi"/>
                <w:b/>
                <w:color w:val="auto"/>
                <w:sz w:val="22"/>
                <w:szCs w:val="22"/>
              </w:rPr>
              <w:t xml:space="preserve">Items as they appear in </w:t>
            </w:r>
            <w:r w:rsidR="00D44A3D" w:rsidRPr="00005B44">
              <w:rPr>
                <w:rFonts w:asciiTheme="minorHAnsi" w:hAnsiTheme="minorHAnsi"/>
                <w:b/>
                <w:color w:val="auto"/>
                <w:sz w:val="22"/>
                <w:szCs w:val="22"/>
              </w:rPr>
              <w:t>section</w:t>
            </w:r>
            <w:r w:rsidR="00BB1782" w:rsidRPr="00005B44">
              <w:rPr>
                <w:rFonts w:asciiTheme="minorHAnsi" w:hAnsiTheme="minorHAnsi"/>
                <w:b/>
                <w:color w:val="auto"/>
                <w:sz w:val="22"/>
                <w:szCs w:val="22"/>
              </w:rPr>
              <w:t xml:space="preserve"> one:</w:t>
            </w:r>
          </w:p>
          <w:p w:rsidR="00965E3B" w:rsidRPr="00005B44" w:rsidRDefault="00965E3B" w:rsidP="00005B44">
            <w:pPr>
              <w:pStyle w:val="Tablehead"/>
              <w:spacing w:before="0" w:after="0" w:line="240" w:lineRule="auto"/>
              <w:rPr>
                <w:rFonts w:asciiTheme="minorHAnsi" w:hAnsiTheme="minorHAnsi"/>
                <w:b/>
                <w:i/>
                <w:color w:val="auto"/>
                <w:sz w:val="22"/>
                <w:szCs w:val="22"/>
              </w:rPr>
            </w:pPr>
            <w:r w:rsidRPr="00005B44">
              <w:rPr>
                <w:rFonts w:asciiTheme="minorHAnsi" w:hAnsiTheme="minorHAnsi"/>
                <w:b/>
                <w:i/>
                <w:color w:val="auto"/>
                <w:sz w:val="22"/>
                <w:szCs w:val="22"/>
              </w:rPr>
              <w:t xml:space="preserve">Service Type Outlet Summary </w:t>
            </w:r>
          </w:p>
        </w:tc>
        <w:tc>
          <w:tcPr>
            <w:tcW w:w="67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top"/>
          </w:tcPr>
          <w:p w:rsidR="00965E3B" w:rsidRDefault="00965E3B" w:rsidP="00005B44">
            <w:pPr>
              <w:pStyle w:val="Tablehead"/>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sz w:val="22"/>
                <w:szCs w:val="22"/>
              </w:rPr>
            </w:pPr>
            <w:r w:rsidRPr="00005B44">
              <w:rPr>
                <w:rFonts w:asciiTheme="minorHAnsi" w:hAnsiTheme="minorHAnsi"/>
                <w:b/>
                <w:color w:val="auto"/>
                <w:sz w:val="22"/>
                <w:szCs w:val="22"/>
              </w:rPr>
              <w:t>Business Rule and Guide</w:t>
            </w:r>
          </w:p>
          <w:p w:rsidR="00005B44" w:rsidRPr="00005B44" w:rsidRDefault="00005B44" w:rsidP="00005B44">
            <w:pPr>
              <w:pStyle w:val="Tablehead"/>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sz w:val="22"/>
                <w:szCs w:val="22"/>
              </w:rPr>
            </w:pPr>
            <w:r>
              <w:rPr>
                <w:rFonts w:asciiTheme="minorHAnsi" w:hAnsiTheme="minorHAnsi"/>
                <w:b/>
                <w:color w:val="auto"/>
                <w:sz w:val="22"/>
                <w:szCs w:val="22"/>
              </w:rPr>
              <w:t>All fields are mandatory</w:t>
            </w:r>
          </w:p>
        </w:tc>
      </w:tr>
      <w:tr w:rsidR="00965E3B" w:rsidRPr="0035342B" w:rsidTr="002814C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tcBorders>
              <w:top w:val="single" w:sz="4" w:space="0" w:color="auto"/>
              <w:left w:val="single" w:sz="4" w:space="0" w:color="auto"/>
              <w:bottom w:val="single" w:sz="4" w:space="0" w:color="auto"/>
              <w:right w:val="single" w:sz="4" w:space="0" w:color="auto"/>
            </w:tcBorders>
            <w:shd w:val="clear" w:color="auto" w:fill="auto"/>
            <w:vAlign w:val="top"/>
            <w:hideMark/>
          </w:tcPr>
          <w:p w:rsidR="0092179C" w:rsidRDefault="00965E3B" w:rsidP="00005B44">
            <w:pPr>
              <w:spacing w:line="240" w:lineRule="auto"/>
              <w:rPr>
                <w:bCs w:val="0"/>
                <w:color w:val="0000FF"/>
                <w:sz w:val="22"/>
                <w:szCs w:val="22"/>
              </w:rPr>
            </w:pPr>
            <w:r w:rsidRPr="0004532C">
              <w:rPr>
                <w:sz w:val="22"/>
                <w:szCs w:val="22"/>
              </w:rPr>
              <w:t>Service Provider</w:t>
            </w:r>
          </w:p>
          <w:p w:rsidR="00965E3B" w:rsidRPr="0004532C" w:rsidRDefault="00965E3B" w:rsidP="00005B44">
            <w:pPr>
              <w:spacing w:line="240" w:lineRule="auto"/>
              <w:rPr>
                <w:sz w:val="22"/>
                <w:szCs w:val="22"/>
              </w:rPr>
            </w:pPr>
          </w:p>
        </w:tc>
        <w:tc>
          <w:tcPr>
            <w:tcW w:w="6789" w:type="dxa"/>
            <w:tcBorders>
              <w:top w:val="single" w:sz="4" w:space="0" w:color="auto"/>
              <w:left w:val="single" w:sz="4" w:space="0" w:color="auto"/>
              <w:bottom w:val="single" w:sz="4" w:space="0" w:color="auto"/>
              <w:right w:val="single" w:sz="4" w:space="0" w:color="auto"/>
            </w:tcBorders>
            <w:shd w:val="clear" w:color="auto" w:fill="auto"/>
            <w:vAlign w:val="top"/>
          </w:tcPr>
          <w:p w:rsidR="00965E3B" w:rsidRDefault="00965E3B" w:rsidP="00005B44">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The name of the service provider providing services a</w:t>
            </w:r>
            <w:r w:rsidR="00800F63">
              <w:rPr>
                <w:sz w:val="22"/>
                <w:szCs w:val="22"/>
              </w:rPr>
              <w:t>nd</w:t>
            </w:r>
            <w:r w:rsidRPr="0004532C">
              <w:rPr>
                <w:sz w:val="22"/>
                <w:szCs w:val="22"/>
              </w:rPr>
              <w:t xml:space="preserve"> the service type outlet</w:t>
            </w:r>
            <w:r w:rsidR="00800F63">
              <w:rPr>
                <w:sz w:val="22"/>
                <w:szCs w:val="22"/>
              </w:rPr>
              <w:t>.</w:t>
            </w:r>
          </w:p>
          <w:p w:rsidR="00005B44" w:rsidRPr="005A7BEB" w:rsidRDefault="00005B44" w:rsidP="00005B44">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965E3B" w:rsidRPr="0035342B" w:rsidTr="002814CA">
        <w:trPr>
          <w:trHeight w:val="120"/>
        </w:trPr>
        <w:tc>
          <w:tcPr>
            <w:cnfStyle w:val="001000000000" w:firstRow="0" w:lastRow="0" w:firstColumn="1" w:lastColumn="0" w:oddVBand="0" w:evenVBand="0" w:oddHBand="0" w:evenHBand="0" w:firstRowFirstColumn="0" w:firstRowLastColumn="0" w:lastRowFirstColumn="0" w:lastRowLastColumn="0"/>
            <w:tcW w:w="2987" w:type="dxa"/>
            <w:tcBorders>
              <w:top w:val="single" w:sz="4" w:space="0" w:color="auto"/>
              <w:left w:val="single" w:sz="4" w:space="0" w:color="auto"/>
              <w:bottom w:val="single" w:sz="4" w:space="0" w:color="auto"/>
              <w:right w:val="single" w:sz="4" w:space="0" w:color="auto"/>
            </w:tcBorders>
            <w:shd w:val="clear" w:color="auto" w:fill="auto"/>
            <w:vAlign w:val="top"/>
            <w:hideMark/>
          </w:tcPr>
          <w:p w:rsidR="0092179C" w:rsidRDefault="00965E3B" w:rsidP="00005B44">
            <w:pPr>
              <w:spacing w:line="240" w:lineRule="auto"/>
              <w:rPr>
                <w:bCs w:val="0"/>
                <w:color w:val="0000FF"/>
                <w:sz w:val="22"/>
                <w:szCs w:val="22"/>
              </w:rPr>
            </w:pPr>
            <w:r w:rsidRPr="0004532C">
              <w:rPr>
                <w:sz w:val="22"/>
                <w:szCs w:val="22"/>
              </w:rPr>
              <w:t>Organisation Type</w:t>
            </w:r>
            <w:r w:rsidR="0092179C" w:rsidRPr="00F63E59">
              <w:rPr>
                <w:bCs w:val="0"/>
                <w:color w:val="0000FF"/>
                <w:sz w:val="22"/>
                <w:szCs w:val="22"/>
              </w:rPr>
              <w:t xml:space="preserve"> </w:t>
            </w:r>
          </w:p>
          <w:p w:rsidR="0092179C" w:rsidRDefault="0092179C" w:rsidP="00005B44">
            <w:pPr>
              <w:spacing w:line="240" w:lineRule="auto"/>
              <w:rPr>
                <w:bCs w:val="0"/>
                <w:color w:val="0000FF"/>
                <w:sz w:val="22"/>
                <w:szCs w:val="22"/>
              </w:rPr>
            </w:pPr>
          </w:p>
          <w:p w:rsidR="00965E3B" w:rsidRPr="0004532C" w:rsidRDefault="00965E3B" w:rsidP="00005B44">
            <w:pPr>
              <w:spacing w:line="240" w:lineRule="auto"/>
              <w:rPr>
                <w:sz w:val="22"/>
                <w:szCs w:val="22"/>
              </w:rPr>
            </w:pPr>
          </w:p>
        </w:tc>
        <w:tc>
          <w:tcPr>
            <w:tcW w:w="6789" w:type="dxa"/>
            <w:tcBorders>
              <w:top w:val="single" w:sz="4" w:space="0" w:color="auto"/>
              <w:left w:val="single" w:sz="4" w:space="0" w:color="auto"/>
              <w:bottom w:val="single" w:sz="4" w:space="0" w:color="auto"/>
              <w:right w:val="single" w:sz="4" w:space="0" w:color="auto"/>
            </w:tcBorders>
            <w:shd w:val="clear" w:color="auto" w:fill="auto"/>
            <w:vAlign w:val="top"/>
          </w:tcPr>
          <w:p w:rsidR="00965E3B" w:rsidRPr="00005B44" w:rsidRDefault="00005B44" w:rsidP="00005B44">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t>The options are government or non-government. Select one from the drop down list.</w:t>
            </w:r>
          </w:p>
        </w:tc>
      </w:tr>
      <w:tr w:rsidR="00965E3B" w:rsidRPr="0035342B" w:rsidTr="002814C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tcBorders>
              <w:top w:val="single" w:sz="4" w:space="0" w:color="auto"/>
              <w:left w:val="single" w:sz="4" w:space="0" w:color="auto"/>
              <w:bottom w:val="single" w:sz="4" w:space="0" w:color="auto"/>
              <w:right w:val="single" w:sz="4" w:space="0" w:color="auto"/>
            </w:tcBorders>
            <w:shd w:val="clear" w:color="auto" w:fill="auto"/>
            <w:vAlign w:val="top"/>
            <w:hideMark/>
          </w:tcPr>
          <w:p w:rsidR="0092179C" w:rsidRDefault="00965E3B" w:rsidP="00005B44">
            <w:pPr>
              <w:spacing w:line="240" w:lineRule="auto"/>
              <w:rPr>
                <w:bCs w:val="0"/>
                <w:color w:val="0000FF"/>
                <w:sz w:val="22"/>
                <w:szCs w:val="22"/>
              </w:rPr>
            </w:pPr>
            <w:r w:rsidRPr="0004532C">
              <w:rPr>
                <w:sz w:val="22"/>
                <w:szCs w:val="22"/>
              </w:rPr>
              <w:t>Service Type Outlet Address</w:t>
            </w:r>
            <w:r w:rsidR="0092179C" w:rsidRPr="00315210">
              <w:rPr>
                <w:bCs w:val="0"/>
                <w:color w:val="0000FF"/>
                <w:sz w:val="22"/>
                <w:szCs w:val="22"/>
              </w:rPr>
              <w:t xml:space="preserve"> </w:t>
            </w:r>
          </w:p>
          <w:p w:rsidR="0092179C" w:rsidRDefault="0092179C" w:rsidP="00005B44">
            <w:pPr>
              <w:spacing w:line="240" w:lineRule="auto"/>
              <w:rPr>
                <w:bCs w:val="0"/>
                <w:color w:val="0000FF"/>
                <w:sz w:val="22"/>
                <w:szCs w:val="22"/>
              </w:rPr>
            </w:pPr>
          </w:p>
          <w:p w:rsidR="00965E3B" w:rsidRPr="0004532C" w:rsidRDefault="00965E3B" w:rsidP="00005B44">
            <w:pPr>
              <w:spacing w:line="240" w:lineRule="auto"/>
              <w:rPr>
                <w:sz w:val="22"/>
                <w:szCs w:val="22"/>
              </w:rPr>
            </w:pPr>
          </w:p>
        </w:tc>
        <w:tc>
          <w:tcPr>
            <w:tcW w:w="6789" w:type="dxa"/>
            <w:tcBorders>
              <w:top w:val="single" w:sz="4" w:space="0" w:color="auto"/>
              <w:left w:val="single" w:sz="4" w:space="0" w:color="auto"/>
              <w:bottom w:val="single" w:sz="4" w:space="0" w:color="auto"/>
              <w:right w:val="single" w:sz="4" w:space="0" w:color="auto"/>
            </w:tcBorders>
            <w:shd w:val="clear" w:color="auto" w:fill="auto"/>
            <w:vAlign w:val="top"/>
          </w:tcPr>
          <w:p w:rsidR="00965E3B" w:rsidRPr="0004532C" w:rsidRDefault="00965E3B" w:rsidP="00005B44">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The street address, suburb, state and postcode of the location.</w:t>
            </w:r>
          </w:p>
          <w:p w:rsidR="00965E3B" w:rsidRPr="0004532C" w:rsidRDefault="00965E3B" w:rsidP="00005B44">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A physical location must be identified, the postal address is not sufficient. The suburb and postcode should be that recorded by Australia Post</w:t>
            </w:r>
            <w:r w:rsidR="0008184E">
              <w:rPr>
                <w:sz w:val="22"/>
                <w:szCs w:val="22"/>
              </w:rPr>
              <w:t xml:space="preserve">. </w:t>
            </w:r>
            <w:r w:rsidRPr="0004532C">
              <w:rPr>
                <w:sz w:val="22"/>
                <w:szCs w:val="22"/>
              </w:rPr>
              <w:t xml:space="preserve">The address should be that from which restraint and seclusion is administered. </w:t>
            </w:r>
          </w:p>
          <w:p w:rsidR="00965E3B" w:rsidRPr="00800F63" w:rsidRDefault="00965E3B" w:rsidP="00005B44">
            <w:pPr>
              <w:pStyle w:val="DHSHeading1"/>
              <w:widowControl/>
              <w:overflowPunct/>
              <w:autoSpaceDE/>
              <w:adjustRightIn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val="0"/>
                <w:i/>
              </w:rPr>
            </w:pPr>
            <w:r w:rsidRPr="00800F63">
              <w:rPr>
                <w:rFonts w:asciiTheme="minorHAnsi" w:hAnsiTheme="minorHAnsi"/>
                <w:b w:val="0"/>
                <w:i/>
                <w:sz w:val="22"/>
                <w:szCs w:val="22"/>
              </w:rPr>
              <w:t xml:space="preserve">This is required to confirm </w:t>
            </w:r>
            <w:r w:rsidRPr="00800F63">
              <w:rPr>
                <w:rFonts w:asciiTheme="minorHAnsi" w:hAnsiTheme="minorHAnsi"/>
                <w:b w:val="0"/>
                <w:bCs/>
                <w:i/>
                <w:sz w:val="22"/>
                <w:szCs w:val="22"/>
              </w:rPr>
              <w:t xml:space="preserve">Service Type Outlet </w:t>
            </w:r>
            <w:r w:rsidR="00800F63">
              <w:rPr>
                <w:rFonts w:asciiTheme="minorHAnsi" w:hAnsiTheme="minorHAnsi"/>
                <w:b w:val="0"/>
                <w:i/>
                <w:sz w:val="22"/>
                <w:szCs w:val="22"/>
              </w:rPr>
              <w:t>registered to perform r</w:t>
            </w:r>
            <w:r w:rsidRPr="00800F63">
              <w:rPr>
                <w:rFonts w:asciiTheme="minorHAnsi" w:hAnsiTheme="minorHAnsi"/>
                <w:b w:val="0"/>
                <w:i/>
                <w:sz w:val="22"/>
                <w:szCs w:val="22"/>
              </w:rPr>
              <w:t xml:space="preserve">estrictive </w:t>
            </w:r>
            <w:r w:rsidR="00800F63">
              <w:rPr>
                <w:rFonts w:asciiTheme="minorHAnsi" w:hAnsiTheme="minorHAnsi"/>
                <w:b w:val="0"/>
                <w:i/>
                <w:sz w:val="22"/>
                <w:szCs w:val="22"/>
              </w:rPr>
              <w:t>practices.</w:t>
            </w:r>
          </w:p>
        </w:tc>
      </w:tr>
      <w:tr w:rsidR="00965E3B" w:rsidRPr="0035342B" w:rsidTr="002814CA">
        <w:trPr>
          <w:trHeight w:val="1011"/>
        </w:trPr>
        <w:tc>
          <w:tcPr>
            <w:cnfStyle w:val="001000000000" w:firstRow="0" w:lastRow="0" w:firstColumn="1" w:lastColumn="0" w:oddVBand="0" w:evenVBand="0" w:oddHBand="0" w:evenHBand="0" w:firstRowFirstColumn="0" w:firstRowLastColumn="0" w:lastRowFirstColumn="0" w:lastRowLastColumn="0"/>
            <w:tcW w:w="2987" w:type="dxa"/>
            <w:tcBorders>
              <w:top w:val="single" w:sz="4" w:space="0" w:color="auto"/>
              <w:left w:val="single" w:sz="4" w:space="0" w:color="auto"/>
              <w:bottom w:val="single" w:sz="4" w:space="0" w:color="auto"/>
              <w:right w:val="single" w:sz="4" w:space="0" w:color="auto"/>
            </w:tcBorders>
            <w:shd w:val="clear" w:color="auto" w:fill="auto"/>
            <w:vAlign w:val="top"/>
            <w:hideMark/>
          </w:tcPr>
          <w:p w:rsidR="00965E3B" w:rsidRPr="0004532C" w:rsidRDefault="00965E3B" w:rsidP="00005B44">
            <w:pPr>
              <w:spacing w:line="240" w:lineRule="auto"/>
              <w:contextualSpacing/>
              <w:rPr>
                <w:color w:val="auto"/>
                <w:sz w:val="22"/>
                <w:szCs w:val="22"/>
              </w:rPr>
            </w:pPr>
            <w:r w:rsidRPr="0004532C">
              <w:rPr>
                <w:sz w:val="22"/>
                <w:szCs w:val="22"/>
              </w:rPr>
              <w:t>Activity Type</w:t>
            </w:r>
          </w:p>
        </w:tc>
        <w:tc>
          <w:tcPr>
            <w:tcW w:w="6789" w:type="dxa"/>
            <w:tcBorders>
              <w:top w:val="single" w:sz="4" w:space="0" w:color="auto"/>
              <w:left w:val="single" w:sz="4" w:space="0" w:color="auto"/>
              <w:bottom w:val="single" w:sz="4" w:space="0" w:color="auto"/>
              <w:right w:val="single" w:sz="4" w:space="0" w:color="auto"/>
            </w:tcBorders>
            <w:shd w:val="clear" w:color="auto" w:fill="auto"/>
            <w:vAlign w:val="top"/>
          </w:tcPr>
          <w:p w:rsidR="00005B44" w:rsidRPr="0004532C" w:rsidRDefault="00005B44" w:rsidP="00005B44">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Tick appropriate box as to </w:t>
            </w:r>
            <w:r>
              <w:rPr>
                <w:sz w:val="22"/>
                <w:szCs w:val="22"/>
              </w:rPr>
              <w:t>the sector type</w:t>
            </w:r>
            <w:r w:rsidRPr="0004532C">
              <w:rPr>
                <w:sz w:val="22"/>
                <w:szCs w:val="22"/>
              </w:rPr>
              <w:t xml:space="preserve"> the Service Provider </w:t>
            </w:r>
            <w:r>
              <w:rPr>
                <w:sz w:val="22"/>
                <w:szCs w:val="22"/>
              </w:rPr>
              <w:t>e.g. Education, Disability Services and Care and Protection of Children.</w:t>
            </w:r>
            <w:r w:rsidRPr="0004532C">
              <w:rPr>
                <w:sz w:val="22"/>
                <w:szCs w:val="22"/>
              </w:rPr>
              <w:t xml:space="preserve"> </w:t>
            </w:r>
          </w:p>
          <w:p w:rsidR="00965E3B" w:rsidRPr="0004532C" w:rsidRDefault="00005B44" w:rsidP="00005B44">
            <w:pPr>
              <w:spacing w:line="240" w:lineRule="auto"/>
              <w:contextualSpacing/>
              <w:cnfStyle w:val="000000000000" w:firstRow="0" w:lastRow="0" w:firstColumn="0" w:lastColumn="0" w:oddVBand="0" w:evenVBand="0" w:oddHBand="0" w:evenHBand="0" w:firstRowFirstColumn="0" w:firstRowLastColumn="0" w:lastRowFirstColumn="0" w:lastRowLastColumn="0"/>
              <w:rPr>
                <w:color w:val="auto"/>
                <w:sz w:val="22"/>
                <w:szCs w:val="22"/>
              </w:rPr>
            </w:pPr>
            <w:r w:rsidRPr="00800F63">
              <w:rPr>
                <w:i/>
                <w:sz w:val="22"/>
                <w:szCs w:val="22"/>
              </w:rPr>
              <w:t xml:space="preserve">This item is to inform </w:t>
            </w:r>
            <w:r>
              <w:rPr>
                <w:i/>
                <w:sz w:val="22"/>
                <w:szCs w:val="22"/>
              </w:rPr>
              <w:t>the type of</w:t>
            </w:r>
            <w:r w:rsidRPr="00800F63">
              <w:rPr>
                <w:i/>
                <w:sz w:val="22"/>
                <w:szCs w:val="22"/>
              </w:rPr>
              <w:t xml:space="preserve"> service provider </w:t>
            </w:r>
            <w:r>
              <w:rPr>
                <w:i/>
                <w:sz w:val="22"/>
                <w:szCs w:val="22"/>
              </w:rPr>
              <w:t>and</w:t>
            </w:r>
            <w:r w:rsidRPr="00800F63">
              <w:rPr>
                <w:i/>
                <w:sz w:val="22"/>
                <w:szCs w:val="22"/>
              </w:rPr>
              <w:t xml:space="preserve"> will enable reporting on restrictive </w:t>
            </w:r>
            <w:r>
              <w:rPr>
                <w:i/>
                <w:sz w:val="22"/>
                <w:szCs w:val="22"/>
              </w:rPr>
              <w:t>practice</w:t>
            </w:r>
            <w:r w:rsidRPr="00800F63">
              <w:rPr>
                <w:i/>
                <w:sz w:val="22"/>
                <w:szCs w:val="22"/>
              </w:rPr>
              <w:t xml:space="preserve"> for particular service providers and any progress made over</w:t>
            </w:r>
            <w:r>
              <w:rPr>
                <w:i/>
                <w:sz w:val="22"/>
                <w:szCs w:val="22"/>
              </w:rPr>
              <w:t xml:space="preserve"> </w:t>
            </w:r>
            <w:r w:rsidRPr="00800F63">
              <w:rPr>
                <w:i/>
                <w:sz w:val="22"/>
                <w:szCs w:val="22"/>
              </w:rPr>
              <w:t xml:space="preserve">time in the reduction of restrictive </w:t>
            </w:r>
            <w:r>
              <w:rPr>
                <w:i/>
                <w:sz w:val="22"/>
                <w:szCs w:val="22"/>
              </w:rPr>
              <w:t>practices.</w:t>
            </w:r>
          </w:p>
        </w:tc>
      </w:tr>
    </w:tbl>
    <w:p w:rsidR="0004532C" w:rsidRPr="002833F7" w:rsidRDefault="0025410E" w:rsidP="00801C6C">
      <w:pPr>
        <w:pStyle w:val="Heading2"/>
      </w:pPr>
      <w:bookmarkStart w:id="7" w:name="_Toc528676191"/>
      <w:r w:rsidRPr="0004532C">
        <w:t xml:space="preserve">SECTION 2: </w:t>
      </w:r>
      <w:r w:rsidR="004F1E1A" w:rsidRPr="0004532C">
        <w:t xml:space="preserve">Details of </w:t>
      </w:r>
      <w:r w:rsidR="00FA2BEB" w:rsidRPr="0004532C">
        <w:t>person being restricted</w:t>
      </w:r>
      <w:bookmarkEnd w:id="7"/>
    </w:p>
    <w:p w:rsidR="0080029E" w:rsidRDefault="0080029E" w:rsidP="0004532C">
      <w:pPr>
        <w:spacing w:after="0" w:line="240" w:lineRule="auto"/>
        <w:rPr>
          <w:sz w:val="22"/>
        </w:rPr>
      </w:pPr>
    </w:p>
    <w:p w:rsidR="0080029E" w:rsidRPr="00005B44" w:rsidRDefault="00005B44" w:rsidP="0004532C">
      <w:pPr>
        <w:spacing w:after="0" w:line="240" w:lineRule="auto"/>
        <w:rPr>
          <w:sz w:val="22"/>
        </w:rPr>
      </w:pPr>
      <w:r w:rsidRPr="002833F7">
        <w:rPr>
          <w:sz w:val="22"/>
        </w:rPr>
        <w:t xml:space="preserve">This section requests information about the person who was subject to restraint for the reporting period. All reportable events involving the use of restrictive </w:t>
      </w:r>
      <w:r>
        <w:rPr>
          <w:sz w:val="22"/>
        </w:rPr>
        <w:t>practice</w:t>
      </w:r>
      <w:r w:rsidRPr="002833F7">
        <w:rPr>
          <w:sz w:val="22"/>
        </w:rPr>
        <w:t xml:space="preserve">s for reporting purposes are linked to the person.  The summary identifies the individual and ensures that </w:t>
      </w:r>
      <w:r>
        <w:rPr>
          <w:sz w:val="22"/>
        </w:rPr>
        <w:t xml:space="preserve">the person is only counted once. </w:t>
      </w:r>
      <w:r w:rsidRPr="002833F7">
        <w:rPr>
          <w:sz w:val="22"/>
        </w:rPr>
        <w:t>All items contained within this section of the re</w:t>
      </w:r>
      <w:r>
        <w:rPr>
          <w:sz w:val="22"/>
        </w:rPr>
        <w:t>port</w:t>
      </w:r>
      <w:r w:rsidRPr="002833F7">
        <w:rPr>
          <w:sz w:val="22"/>
        </w:rPr>
        <w:t xml:space="preserve"> are mandatory. </w:t>
      </w:r>
      <w:r w:rsidRPr="005D69C1">
        <w:rPr>
          <w:sz w:val="22"/>
        </w:rPr>
        <w:t xml:space="preserve">It must be completed every time a restrictive practice is reported. The details of the </w:t>
      </w:r>
      <w:r w:rsidR="002814CA">
        <w:rPr>
          <w:sz w:val="22"/>
        </w:rPr>
        <w:t>person</w:t>
      </w:r>
      <w:r w:rsidRPr="005D69C1">
        <w:rPr>
          <w:sz w:val="22"/>
        </w:rPr>
        <w:t xml:space="preserve"> can be saved so the information</w:t>
      </w:r>
      <w:r>
        <w:rPr>
          <w:sz w:val="22"/>
        </w:rPr>
        <w:t xml:space="preserve"> needs to be entered once only.</w:t>
      </w:r>
    </w:p>
    <w:p w:rsidR="0004532C" w:rsidRDefault="0004532C" w:rsidP="0004532C">
      <w:pPr>
        <w:spacing w:after="0" w:line="240" w:lineRule="auto"/>
        <w:rPr>
          <w:noProof/>
        </w:rPr>
      </w:pPr>
    </w:p>
    <w:tbl>
      <w:tblPr>
        <w:tblStyle w:val="TableGrid"/>
        <w:tblW w:w="0" w:type="auto"/>
        <w:tblLook w:val="04A0" w:firstRow="1" w:lastRow="0" w:firstColumn="1" w:lastColumn="0" w:noHBand="0" w:noVBand="1"/>
      </w:tblPr>
      <w:tblGrid>
        <w:gridCol w:w="9769"/>
      </w:tblGrid>
      <w:tr w:rsidR="002814CA" w:rsidTr="002814CA">
        <w:tc>
          <w:tcPr>
            <w:tcW w:w="9769" w:type="dxa"/>
          </w:tcPr>
          <w:p w:rsidR="002814CA" w:rsidRDefault="002D7719" w:rsidP="0004532C">
            <w:pPr>
              <w:spacing w:line="240" w:lineRule="auto"/>
            </w:pPr>
            <w:r>
              <w:rPr>
                <w:noProof/>
              </w:rPr>
              <w:drawing>
                <wp:inline distT="0" distB="0" distL="0" distR="0" wp14:anchorId="7496A5E4" wp14:editId="08B48E95">
                  <wp:extent cx="6209665" cy="512191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9665" cy="5121910"/>
                          </a:xfrm>
                          <a:prstGeom prst="rect">
                            <a:avLst/>
                          </a:prstGeom>
                        </pic:spPr>
                      </pic:pic>
                    </a:graphicData>
                  </a:graphic>
                </wp:inline>
              </w:drawing>
            </w:r>
          </w:p>
        </w:tc>
      </w:tr>
      <w:tr w:rsidR="002814CA" w:rsidTr="002814CA">
        <w:tc>
          <w:tcPr>
            <w:tcW w:w="9769" w:type="dxa"/>
          </w:tcPr>
          <w:p w:rsidR="002814CA" w:rsidRDefault="002814CA" w:rsidP="0004532C">
            <w:pPr>
              <w:spacing w:line="240" w:lineRule="auto"/>
            </w:pPr>
            <w:r>
              <w:t xml:space="preserve">Figure 2.1: Details of person restricted screen in </w:t>
            </w:r>
            <w:r>
              <w:rPr>
                <w:sz w:val="22"/>
              </w:rPr>
              <w:t>RPDR</w:t>
            </w:r>
          </w:p>
        </w:tc>
      </w:tr>
    </w:tbl>
    <w:p w:rsidR="002D7719" w:rsidRDefault="002D7719" w:rsidP="00005B44">
      <w:pPr>
        <w:spacing w:line="276" w:lineRule="auto"/>
      </w:pPr>
    </w:p>
    <w:p w:rsidR="00005B44" w:rsidRPr="00005B44" w:rsidRDefault="002D7719" w:rsidP="00005B44">
      <w:pPr>
        <w:spacing w:line="276" w:lineRule="auto"/>
      </w:pPr>
      <w:r>
        <w:br w:type="page"/>
      </w:r>
    </w:p>
    <w:tbl>
      <w:tblPr>
        <w:tblStyle w:val="ColorfulList-Accent5"/>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6289"/>
      </w:tblGrid>
      <w:tr w:rsidR="0004532C" w:rsidRPr="002833F7" w:rsidTr="0061194D">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9276" w:type="dxa"/>
            <w:gridSpan w:val="2"/>
            <w:shd w:val="clear" w:color="auto" w:fill="BFBFBF" w:themeFill="background1" w:themeFillShade="BF"/>
            <w:vAlign w:val="top"/>
          </w:tcPr>
          <w:p w:rsidR="0004532C" w:rsidRPr="002833F7" w:rsidRDefault="0004532C" w:rsidP="0061194D">
            <w:pPr>
              <w:spacing w:line="240" w:lineRule="auto"/>
              <w:rPr>
                <w:rFonts w:asciiTheme="minorHAnsi" w:hAnsiTheme="minorHAnsi"/>
                <w:b/>
                <w:bCs w:val="0"/>
                <w:color w:val="auto"/>
                <w:sz w:val="22"/>
                <w:szCs w:val="22"/>
              </w:rPr>
            </w:pPr>
            <w:r w:rsidRPr="002833F7">
              <w:rPr>
                <w:rFonts w:asciiTheme="minorHAnsi" w:hAnsiTheme="minorHAnsi"/>
                <w:b/>
                <w:bCs w:val="0"/>
                <w:color w:val="auto"/>
                <w:sz w:val="22"/>
                <w:szCs w:val="22"/>
              </w:rPr>
              <w:t xml:space="preserve">Table 2.1: </w:t>
            </w:r>
            <w:r w:rsidRPr="002833F7">
              <w:rPr>
                <w:rFonts w:asciiTheme="minorHAnsi" w:hAnsiTheme="minorHAnsi"/>
                <w:b/>
                <w:color w:val="auto"/>
                <w:sz w:val="22"/>
                <w:szCs w:val="22"/>
              </w:rPr>
              <w:t>Details of person being restricted</w:t>
            </w:r>
          </w:p>
        </w:tc>
      </w:tr>
      <w:tr w:rsidR="0004532C" w:rsidRPr="007B0E6C" w:rsidTr="0061194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BFBFBF" w:themeFill="background1" w:themeFillShade="BF"/>
            <w:vAlign w:val="top"/>
          </w:tcPr>
          <w:p w:rsidR="00B13F6F" w:rsidRDefault="0004532C" w:rsidP="0061194D">
            <w:pPr>
              <w:spacing w:line="240" w:lineRule="auto"/>
              <w:rPr>
                <w:i/>
                <w:iCs/>
                <w:sz w:val="22"/>
                <w:szCs w:val="22"/>
              </w:rPr>
            </w:pPr>
            <w:r>
              <w:rPr>
                <w:bCs w:val="0"/>
                <w:sz w:val="22"/>
                <w:szCs w:val="22"/>
              </w:rPr>
              <w:t>D</w:t>
            </w:r>
            <w:r w:rsidRPr="002833F7">
              <w:rPr>
                <w:sz w:val="22"/>
                <w:szCs w:val="22"/>
              </w:rPr>
              <w:t xml:space="preserve">ata Items as they appear in </w:t>
            </w:r>
            <w:r w:rsidR="00B13F6F" w:rsidRPr="002833F7">
              <w:rPr>
                <w:sz w:val="22"/>
                <w:szCs w:val="22"/>
              </w:rPr>
              <w:t>section</w:t>
            </w:r>
            <w:r w:rsidR="00BB1782">
              <w:rPr>
                <w:sz w:val="22"/>
                <w:szCs w:val="22"/>
              </w:rPr>
              <w:t xml:space="preserve"> two:</w:t>
            </w:r>
            <w:r w:rsidR="00B13F6F">
              <w:rPr>
                <w:i/>
                <w:iCs/>
                <w:sz w:val="22"/>
                <w:szCs w:val="22"/>
              </w:rPr>
              <w:t xml:space="preserve"> </w:t>
            </w:r>
          </w:p>
          <w:p w:rsidR="0004532C" w:rsidRPr="002833F7" w:rsidRDefault="00B13F6F" w:rsidP="0061194D">
            <w:pPr>
              <w:spacing w:line="240" w:lineRule="auto"/>
              <w:rPr>
                <w:bCs w:val="0"/>
                <w:sz w:val="22"/>
                <w:szCs w:val="22"/>
              </w:rPr>
            </w:pPr>
            <w:r>
              <w:rPr>
                <w:i/>
                <w:iCs/>
                <w:sz w:val="22"/>
                <w:szCs w:val="22"/>
              </w:rPr>
              <w:t xml:space="preserve">Details of person restricted </w:t>
            </w:r>
          </w:p>
        </w:tc>
        <w:tc>
          <w:tcPr>
            <w:tcW w:w="6289" w:type="dxa"/>
            <w:shd w:val="clear" w:color="auto" w:fill="BFBFBF" w:themeFill="background1" w:themeFillShade="BF"/>
            <w:vAlign w:val="top"/>
          </w:tcPr>
          <w:p w:rsidR="00B13F6F" w:rsidRDefault="00B13F6F" w:rsidP="0061194D">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p w:rsidR="0004532C" w:rsidRDefault="0004532C" w:rsidP="0061194D">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2833F7">
              <w:rPr>
                <w:b/>
                <w:bCs/>
                <w:sz w:val="22"/>
                <w:szCs w:val="22"/>
              </w:rPr>
              <w:t>Business Rule and Guide</w:t>
            </w:r>
          </w:p>
          <w:p w:rsidR="0004532C" w:rsidRPr="002833F7" w:rsidRDefault="00005B44" w:rsidP="0061194D">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 xml:space="preserve">All fields are mandatory </w:t>
            </w:r>
          </w:p>
        </w:tc>
      </w:tr>
      <w:tr w:rsidR="0004532C" w:rsidRPr="007B0E6C" w:rsidTr="0061194D">
        <w:trPr>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vAlign w:val="top"/>
            <w:hideMark/>
          </w:tcPr>
          <w:p w:rsidR="0004532C" w:rsidRPr="002814CA" w:rsidRDefault="0004532C" w:rsidP="0061194D">
            <w:pPr>
              <w:spacing w:line="240" w:lineRule="auto"/>
              <w:rPr>
                <w:b w:val="0"/>
                <w:bCs w:val="0"/>
                <w:sz w:val="22"/>
                <w:szCs w:val="22"/>
              </w:rPr>
            </w:pPr>
            <w:r w:rsidRPr="002833F7">
              <w:rPr>
                <w:sz w:val="22"/>
                <w:szCs w:val="22"/>
              </w:rPr>
              <w:t xml:space="preserve">Name of Person </w:t>
            </w:r>
          </w:p>
        </w:tc>
        <w:tc>
          <w:tcPr>
            <w:tcW w:w="6289" w:type="dxa"/>
            <w:shd w:val="clear" w:color="auto" w:fill="auto"/>
            <w:vAlign w:val="top"/>
          </w:tcPr>
          <w:p w:rsidR="0004532C" w:rsidRPr="002814CA" w:rsidRDefault="0004532C" w:rsidP="002814CA">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2833F7">
              <w:rPr>
                <w:sz w:val="22"/>
                <w:szCs w:val="22"/>
              </w:rPr>
              <w:t>Enter the na</w:t>
            </w:r>
            <w:r w:rsidR="002814CA">
              <w:rPr>
                <w:sz w:val="22"/>
                <w:szCs w:val="22"/>
              </w:rPr>
              <w:t xml:space="preserve">me of the person. </w:t>
            </w:r>
          </w:p>
        </w:tc>
      </w:tr>
      <w:tr w:rsidR="0004532C" w:rsidRPr="007B0E6C" w:rsidTr="0061194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vAlign w:val="top"/>
            <w:hideMark/>
          </w:tcPr>
          <w:p w:rsidR="0004532C" w:rsidRPr="002814CA" w:rsidRDefault="0004532C" w:rsidP="0061194D">
            <w:pPr>
              <w:spacing w:line="240" w:lineRule="auto"/>
              <w:rPr>
                <w:bCs w:val="0"/>
                <w:color w:val="0000FF"/>
                <w:sz w:val="22"/>
                <w:szCs w:val="22"/>
              </w:rPr>
            </w:pPr>
            <w:r w:rsidRPr="002833F7">
              <w:rPr>
                <w:sz w:val="22"/>
                <w:szCs w:val="22"/>
              </w:rPr>
              <w:t>Gender/Sex</w:t>
            </w:r>
            <w:r w:rsidRPr="0056114B">
              <w:rPr>
                <w:bCs w:val="0"/>
                <w:color w:val="0000FF"/>
                <w:sz w:val="22"/>
                <w:szCs w:val="22"/>
              </w:rPr>
              <w:t xml:space="preserve"> </w:t>
            </w:r>
          </w:p>
        </w:tc>
        <w:tc>
          <w:tcPr>
            <w:tcW w:w="6289" w:type="dxa"/>
            <w:shd w:val="clear" w:color="auto" w:fill="auto"/>
            <w:vAlign w:val="top"/>
          </w:tcPr>
          <w:p w:rsidR="0004532C" w:rsidRPr="002814CA" w:rsidRDefault="00C50D47" w:rsidP="002814CA">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Pr>
                <w:sz w:val="22"/>
                <w:szCs w:val="22"/>
              </w:rPr>
              <w:t>Select</w:t>
            </w:r>
            <w:r w:rsidR="00BB1782">
              <w:rPr>
                <w:sz w:val="22"/>
                <w:szCs w:val="22"/>
              </w:rPr>
              <w:t xml:space="preserve"> the appropriate box.</w:t>
            </w:r>
          </w:p>
        </w:tc>
      </w:tr>
      <w:tr w:rsidR="0004532C" w:rsidRPr="007B0E6C" w:rsidTr="0061194D">
        <w:trPr>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vAlign w:val="top"/>
            <w:hideMark/>
          </w:tcPr>
          <w:p w:rsidR="0004532C" w:rsidRDefault="0004532C" w:rsidP="0061194D">
            <w:pPr>
              <w:spacing w:line="240" w:lineRule="auto"/>
              <w:rPr>
                <w:b w:val="0"/>
                <w:bCs w:val="0"/>
                <w:color w:val="0000FF"/>
                <w:sz w:val="22"/>
                <w:szCs w:val="22"/>
              </w:rPr>
            </w:pPr>
            <w:r w:rsidRPr="002833F7">
              <w:rPr>
                <w:sz w:val="22"/>
                <w:szCs w:val="22"/>
              </w:rPr>
              <w:t>Date of Birth</w:t>
            </w:r>
            <w:r w:rsidRPr="00DD7718">
              <w:rPr>
                <w:b w:val="0"/>
                <w:bCs w:val="0"/>
                <w:color w:val="0000FF"/>
                <w:sz w:val="22"/>
                <w:szCs w:val="22"/>
              </w:rPr>
              <w:t xml:space="preserve"> </w:t>
            </w:r>
          </w:p>
          <w:p w:rsidR="0004532C" w:rsidRPr="002833F7" w:rsidRDefault="0004532C" w:rsidP="0061194D">
            <w:pPr>
              <w:spacing w:line="240" w:lineRule="auto"/>
              <w:rPr>
                <w:sz w:val="22"/>
                <w:szCs w:val="22"/>
              </w:rPr>
            </w:pPr>
          </w:p>
        </w:tc>
        <w:tc>
          <w:tcPr>
            <w:tcW w:w="6289" w:type="dxa"/>
            <w:shd w:val="clear" w:color="auto" w:fill="auto"/>
            <w:vAlign w:val="top"/>
          </w:tcPr>
          <w:p w:rsidR="0004532C" w:rsidRPr="002833F7" w:rsidRDefault="0004532C" w:rsidP="0061194D">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2833F7">
              <w:rPr>
                <w:sz w:val="22"/>
                <w:szCs w:val="22"/>
              </w:rPr>
              <w:t xml:space="preserve">The date of birth of the person </w:t>
            </w:r>
            <w:r w:rsidR="0061194D">
              <w:rPr>
                <w:sz w:val="22"/>
                <w:szCs w:val="22"/>
              </w:rPr>
              <w:t>being restricted</w:t>
            </w:r>
            <w:r w:rsidRPr="002833F7">
              <w:rPr>
                <w:sz w:val="22"/>
                <w:szCs w:val="22"/>
              </w:rPr>
              <w:t>. It is to be a valid date - DD/MM/YYYY</w:t>
            </w:r>
            <w:r w:rsidR="00BB1782">
              <w:rPr>
                <w:sz w:val="22"/>
                <w:szCs w:val="22"/>
              </w:rPr>
              <w:t>.</w:t>
            </w:r>
            <w:r w:rsidR="002814CA">
              <w:rPr>
                <w:sz w:val="22"/>
                <w:szCs w:val="22"/>
              </w:rPr>
              <w:t xml:space="preserve"> </w:t>
            </w:r>
          </w:p>
        </w:tc>
      </w:tr>
      <w:tr w:rsidR="0004532C" w:rsidRPr="007B0E6C" w:rsidTr="0061194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vAlign w:val="top"/>
            <w:hideMark/>
          </w:tcPr>
          <w:p w:rsidR="0004532C" w:rsidRDefault="0004532C" w:rsidP="0061194D">
            <w:pPr>
              <w:spacing w:line="240" w:lineRule="auto"/>
              <w:rPr>
                <w:bCs w:val="0"/>
                <w:color w:val="0000FF"/>
                <w:sz w:val="22"/>
                <w:szCs w:val="22"/>
              </w:rPr>
            </w:pPr>
            <w:r w:rsidRPr="002833F7">
              <w:rPr>
                <w:sz w:val="22"/>
                <w:szCs w:val="22"/>
              </w:rPr>
              <w:t>Country of Birth</w:t>
            </w:r>
            <w:r w:rsidRPr="00137E04">
              <w:rPr>
                <w:bCs w:val="0"/>
                <w:color w:val="0000FF"/>
                <w:sz w:val="22"/>
                <w:szCs w:val="22"/>
              </w:rPr>
              <w:t xml:space="preserve"> </w:t>
            </w:r>
          </w:p>
          <w:p w:rsidR="0004532C" w:rsidRPr="002833F7" w:rsidRDefault="0004532C" w:rsidP="0061194D">
            <w:pPr>
              <w:spacing w:line="240" w:lineRule="auto"/>
              <w:rPr>
                <w:sz w:val="22"/>
                <w:szCs w:val="22"/>
              </w:rPr>
            </w:pPr>
          </w:p>
        </w:tc>
        <w:tc>
          <w:tcPr>
            <w:tcW w:w="6289" w:type="dxa"/>
            <w:shd w:val="clear" w:color="auto" w:fill="auto"/>
            <w:vAlign w:val="top"/>
          </w:tcPr>
          <w:p w:rsidR="0004532C" w:rsidRPr="002814CA" w:rsidRDefault="0004532C" w:rsidP="002814CA">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2833F7">
              <w:rPr>
                <w:sz w:val="22"/>
                <w:szCs w:val="22"/>
              </w:rPr>
              <w:t xml:space="preserve">The country in which the person was born. </w:t>
            </w:r>
            <w:r w:rsidR="00C50D47">
              <w:rPr>
                <w:sz w:val="22"/>
                <w:szCs w:val="22"/>
              </w:rPr>
              <w:t>Select</w:t>
            </w:r>
            <w:r w:rsidRPr="002833F7">
              <w:rPr>
                <w:sz w:val="22"/>
                <w:szCs w:val="22"/>
              </w:rPr>
              <w:t xml:space="preserve"> the Australia box if person with a disability is Australi</w:t>
            </w:r>
            <w:r w:rsidR="00BB1782">
              <w:rPr>
                <w:sz w:val="22"/>
                <w:szCs w:val="22"/>
              </w:rPr>
              <w:t>an born. If other, enter place o</w:t>
            </w:r>
            <w:r w:rsidRPr="002833F7">
              <w:rPr>
                <w:sz w:val="22"/>
                <w:szCs w:val="22"/>
              </w:rPr>
              <w:t xml:space="preserve">f </w:t>
            </w:r>
            <w:r w:rsidR="002814CA">
              <w:rPr>
                <w:sz w:val="22"/>
                <w:szCs w:val="22"/>
              </w:rPr>
              <w:t>birth or unknown if applicable.</w:t>
            </w:r>
          </w:p>
        </w:tc>
      </w:tr>
      <w:tr w:rsidR="0004532C" w:rsidRPr="007B0E6C" w:rsidTr="0061194D">
        <w:trPr>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vAlign w:val="top"/>
            <w:hideMark/>
          </w:tcPr>
          <w:p w:rsidR="0004532C" w:rsidRDefault="0004532C" w:rsidP="0061194D">
            <w:pPr>
              <w:spacing w:line="240" w:lineRule="auto"/>
              <w:rPr>
                <w:b w:val="0"/>
                <w:bCs w:val="0"/>
                <w:sz w:val="22"/>
                <w:szCs w:val="22"/>
              </w:rPr>
            </w:pPr>
            <w:r w:rsidRPr="002833F7">
              <w:rPr>
                <w:sz w:val="22"/>
                <w:szCs w:val="22"/>
              </w:rPr>
              <w:t>Indigenous Status</w:t>
            </w:r>
          </w:p>
          <w:p w:rsidR="0004532C" w:rsidRPr="002833F7" w:rsidRDefault="0004532C" w:rsidP="0061194D">
            <w:pPr>
              <w:spacing w:line="240" w:lineRule="auto"/>
              <w:rPr>
                <w:b w:val="0"/>
                <w:bCs w:val="0"/>
                <w:sz w:val="22"/>
                <w:szCs w:val="22"/>
              </w:rPr>
            </w:pPr>
          </w:p>
        </w:tc>
        <w:tc>
          <w:tcPr>
            <w:tcW w:w="6289" w:type="dxa"/>
            <w:shd w:val="clear" w:color="auto" w:fill="auto"/>
            <w:vAlign w:val="top"/>
          </w:tcPr>
          <w:p w:rsidR="0004532C" w:rsidRPr="002833F7" w:rsidRDefault="00C50D47" w:rsidP="0061194D">
            <w:pPr>
              <w:pStyle w:val="Body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Select</w:t>
            </w:r>
            <w:r w:rsidR="0004532C" w:rsidRPr="002833F7">
              <w:rPr>
                <w:sz w:val="22"/>
                <w:szCs w:val="22"/>
              </w:rPr>
              <w:t xml:space="preserve"> the appropriate box (select only one).</w:t>
            </w:r>
          </w:p>
          <w:p w:rsidR="0004532C" w:rsidRPr="002814CA" w:rsidRDefault="0004532C" w:rsidP="0061194D">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2833F7">
              <w:rPr>
                <w:sz w:val="22"/>
                <w:szCs w:val="22"/>
              </w:rPr>
              <w:t>An Aboriginal or Torres Strait Islander is a person of Aboriginal or Torres Strait Islander descent who identifies as an Aboriginal or Torres Strait Islander and is accepted as such by the community in which he or she lives.</w:t>
            </w:r>
            <w:r w:rsidR="002814CA">
              <w:rPr>
                <w:sz w:val="22"/>
                <w:szCs w:val="22"/>
              </w:rPr>
              <w:t xml:space="preserve"> </w:t>
            </w:r>
            <w:r w:rsidRPr="002833F7">
              <w:rPr>
                <w:sz w:val="22"/>
                <w:szCs w:val="22"/>
              </w:rPr>
              <w:t>A person of Aboriginal descent is a person descended from the original inhabitants of Australia.</w:t>
            </w:r>
          </w:p>
          <w:p w:rsidR="0004532C" w:rsidRPr="002833F7" w:rsidRDefault="0004532C" w:rsidP="002814CA">
            <w:pPr>
              <w:pStyle w:val="BodyText"/>
              <w:spacing w:after="0" w:line="240" w:lineRule="auto"/>
              <w:cnfStyle w:val="000000000000" w:firstRow="0" w:lastRow="0" w:firstColumn="0" w:lastColumn="0" w:oddVBand="0" w:evenVBand="0" w:oddHBand="0" w:evenHBand="0" w:firstRowFirstColumn="0" w:firstRowLastColumn="0" w:lastRowFirstColumn="0" w:lastRowLastColumn="0"/>
            </w:pPr>
            <w:r w:rsidRPr="002833F7">
              <w:rPr>
                <w:sz w:val="22"/>
                <w:szCs w:val="22"/>
              </w:rPr>
              <w:t>The Torres Strait Islands are the islands directly to the north of Cape York, between Cape York and New Guinea.</w:t>
            </w:r>
          </w:p>
        </w:tc>
      </w:tr>
      <w:tr w:rsidR="00B13F6F" w:rsidRPr="007B0E6C" w:rsidTr="0061194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vAlign w:val="top"/>
          </w:tcPr>
          <w:p w:rsidR="00BB1782" w:rsidRPr="002833F7" w:rsidRDefault="002814CA" w:rsidP="0061194D">
            <w:pPr>
              <w:spacing w:line="240" w:lineRule="auto"/>
              <w:rPr>
                <w:sz w:val="22"/>
                <w:szCs w:val="22"/>
              </w:rPr>
            </w:pPr>
            <w:r>
              <w:rPr>
                <w:sz w:val="22"/>
                <w:szCs w:val="22"/>
              </w:rPr>
              <w:t>Disability Status</w:t>
            </w:r>
          </w:p>
        </w:tc>
        <w:tc>
          <w:tcPr>
            <w:tcW w:w="6289" w:type="dxa"/>
            <w:shd w:val="clear" w:color="auto" w:fill="auto"/>
            <w:vAlign w:val="top"/>
          </w:tcPr>
          <w:p w:rsidR="00B13F6F" w:rsidRPr="002833F7" w:rsidRDefault="00C50D47" w:rsidP="0061194D">
            <w:pPr>
              <w:pStyle w:val="Body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Select </w:t>
            </w:r>
            <w:r w:rsidR="00B13F6F">
              <w:rPr>
                <w:sz w:val="22"/>
                <w:szCs w:val="22"/>
              </w:rPr>
              <w:t>the appropriate box</w:t>
            </w:r>
            <w:r w:rsidR="00BB1782">
              <w:rPr>
                <w:sz w:val="22"/>
                <w:szCs w:val="22"/>
              </w:rPr>
              <w:t>.</w:t>
            </w:r>
          </w:p>
        </w:tc>
      </w:tr>
    </w:tbl>
    <w:p w:rsidR="0004532C" w:rsidRDefault="0004532C" w:rsidP="0004532C">
      <w:r>
        <w:rPr>
          <w:b/>
          <w:bCs/>
        </w:rPr>
        <w:br w:type="page"/>
      </w:r>
    </w:p>
    <w:tbl>
      <w:tblPr>
        <w:tblStyle w:val="ColorfulList-Accent5"/>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6289"/>
      </w:tblGrid>
      <w:tr w:rsidR="0004532C" w:rsidRPr="007B0E6C" w:rsidTr="00F30BD2">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9276" w:type="dxa"/>
            <w:gridSpan w:val="2"/>
            <w:shd w:val="clear" w:color="auto" w:fill="BFBFBF" w:themeFill="background1" w:themeFillShade="BF"/>
          </w:tcPr>
          <w:p w:rsidR="0004532C" w:rsidRPr="007B0E6C" w:rsidRDefault="0004532C" w:rsidP="0000000D">
            <w:pPr>
              <w:spacing w:line="240" w:lineRule="auto"/>
              <w:rPr>
                <w:sz w:val="22"/>
                <w:szCs w:val="22"/>
              </w:rPr>
            </w:pPr>
            <w:r>
              <w:rPr>
                <w:rFonts w:asciiTheme="minorHAnsi" w:hAnsiTheme="minorHAnsi"/>
                <w:b/>
                <w:bCs w:val="0"/>
                <w:color w:val="auto"/>
                <w:sz w:val="22"/>
                <w:szCs w:val="22"/>
              </w:rPr>
              <w:t xml:space="preserve">Table 2.1: </w:t>
            </w:r>
            <w:r w:rsidRPr="007B3E76">
              <w:rPr>
                <w:rFonts w:asciiTheme="minorHAnsi" w:hAnsiTheme="minorHAnsi"/>
                <w:b/>
                <w:bCs w:val="0"/>
                <w:color w:val="auto"/>
                <w:sz w:val="22"/>
                <w:szCs w:val="22"/>
              </w:rPr>
              <w:t>Details of a person being restricted</w:t>
            </w:r>
            <w:r>
              <w:rPr>
                <w:rFonts w:asciiTheme="minorHAnsi" w:hAnsiTheme="minorHAnsi"/>
                <w:b/>
                <w:bCs w:val="0"/>
                <w:color w:val="auto"/>
                <w:sz w:val="22"/>
                <w:szCs w:val="22"/>
              </w:rPr>
              <w:t xml:space="preserve"> (cont.)</w:t>
            </w:r>
          </w:p>
        </w:tc>
      </w:tr>
      <w:tr w:rsidR="0004532C" w:rsidRPr="007B0E6C" w:rsidTr="00B13F6F">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BFBFBF" w:themeFill="background1" w:themeFillShade="BF"/>
          </w:tcPr>
          <w:p w:rsidR="00B13F6F" w:rsidRDefault="00B13F6F" w:rsidP="00B13F6F">
            <w:pPr>
              <w:spacing w:line="240" w:lineRule="auto"/>
              <w:rPr>
                <w:i/>
                <w:iCs/>
                <w:sz w:val="22"/>
                <w:szCs w:val="22"/>
              </w:rPr>
            </w:pPr>
            <w:r>
              <w:rPr>
                <w:bCs w:val="0"/>
                <w:sz w:val="22"/>
                <w:szCs w:val="22"/>
              </w:rPr>
              <w:t>D</w:t>
            </w:r>
            <w:r w:rsidRPr="002833F7">
              <w:rPr>
                <w:sz w:val="22"/>
                <w:szCs w:val="22"/>
              </w:rPr>
              <w:t>ata Items as they appear in section</w:t>
            </w:r>
            <w:r w:rsidR="00BB1782">
              <w:rPr>
                <w:sz w:val="22"/>
                <w:szCs w:val="22"/>
              </w:rPr>
              <w:t xml:space="preserve"> two:</w:t>
            </w:r>
            <w:r>
              <w:rPr>
                <w:i/>
                <w:iCs/>
                <w:sz w:val="22"/>
                <w:szCs w:val="22"/>
              </w:rPr>
              <w:t xml:space="preserve"> </w:t>
            </w:r>
          </w:p>
          <w:p w:rsidR="0004532C" w:rsidRDefault="00B13F6F" w:rsidP="00B13F6F">
            <w:pPr>
              <w:spacing w:line="240" w:lineRule="auto"/>
              <w:rPr>
                <w:sz w:val="22"/>
                <w:szCs w:val="22"/>
              </w:rPr>
            </w:pPr>
            <w:r>
              <w:rPr>
                <w:i/>
                <w:iCs/>
                <w:sz w:val="22"/>
                <w:szCs w:val="22"/>
              </w:rPr>
              <w:t>Details of person restricted</w:t>
            </w:r>
          </w:p>
        </w:tc>
        <w:tc>
          <w:tcPr>
            <w:tcW w:w="6289" w:type="dxa"/>
            <w:shd w:val="clear" w:color="auto" w:fill="BFBFBF" w:themeFill="background1" w:themeFillShade="BF"/>
          </w:tcPr>
          <w:p w:rsidR="0004532C" w:rsidRPr="007B3E76" w:rsidRDefault="0004532C" w:rsidP="0000000D">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7B3E76">
              <w:rPr>
                <w:b/>
                <w:bCs/>
                <w:sz w:val="22"/>
                <w:szCs w:val="22"/>
              </w:rPr>
              <w:t>Business Rule and Guide</w:t>
            </w:r>
          </w:p>
          <w:p w:rsidR="0004532C" w:rsidRDefault="0004532C" w:rsidP="0000000D">
            <w:pPr>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r>
      <w:tr w:rsidR="002D7719" w:rsidRPr="007B0E6C" w:rsidTr="00975552">
        <w:trPr>
          <w:trHeight w:val="120"/>
        </w:trPr>
        <w:tc>
          <w:tcPr>
            <w:cnfStyle w:val="001000000000" w:firstRow="0" w:lastRow="0" w:firstColumn="1" w:lastColumn="0" w:oddVBand="0" w:evenVBand="0" w:oddHBand="0" w:evenHBand="0" w:firstRowFirstColumn="0" w:firstRowLastColumn="0" w:lastRowFirstColumn="0" w:lastRowLastColumn="0"/>
            <w:tcW w:w="9276" w:type="dxa"/>
            <w:gridSpan w:val="2"/>
            <w:shd w:val="clear" w:color="auto" w:fill="auto"/>
          </w:tcPr>
          <w:p w:rsidR="002D7719" w:rsidRPr="0004532C" w:rsidRDefault="002D7719" w:rsidP="002D7719">
            <w:pPr>
              <w:pStyle w:val="DHSHeading1"/>
              <w:widowControl/>
              <w:overflowPunct/>
              <w:autoSpaceDE/>
              <w:adjustRightInd/>
              <w:spacing w:after="0" w:line="240" w:lineRule="auto"/>
              <w:rPr>
                <w:rFonts w:asciiTheme="minorHAnsi" w:hAnsiTheme="minorHAnsi"/>
                <w:b/>
                <w:bCs w:val="0"/>
                <w:color w:val="0070C0"/>
                <w:sz w:val="22"/>
                <w:szCs w:val="22"/>
              </w:rPr>
            </w:pPr>
            <w:r w:rsidRPr="0004532C">
              <w:rPr>
                <w:rFonts w:asciiTheme="minorHAnsi" w:hAnsiTheme="minorHAnsi"/>
                <w:b/>
                <w:sz w:val="22"/>
                <w:szCs w:val="22"/>
                <w:u w:val="single"/>
              </w:rPr>
              <w:t>Disability Group - Primary</w:t>
            </w:r>
            <w:r w:rsidRPr="0004532C">
              <w:rPr>
                <w:rFonts w:asciiTheme="minorHAnsi" w:hAnsiTheme="minorHAnsi"/>
                <w:b/>
                <w:bCs w:val="0"/>
                <w:color w:val="0070C0"/>
                <w:sz w:val="22"/>
                <w:szCs w:val="22"/>
              </w:rPr>
              <w:t xml:space="preserve"> </w:t>
            </w:r>
          </w:p>
          <w:p w:rsidR="002D7719" w:rsidRDefault="002D7719" w:rsidP="002D7719">
            <w:pPr>
              <w:spacing w:line="240" w:lineRule="auto"/>
              <w:rPr>
                <w:sz w:val="22"/>
                <w:szCs w:val="22"/>
              </w:rPr>
            </w:pPr>
          </w:p>
          <w:p w:rsidR="002D7719" w:rsidRPr="002833F7" w:rsidRDefault="002D7719" w:rsidP="002D7719">
            <w:pPr>
              <w:spacing w:line="240" w:lineRule="auto"/>
              <w:rPr>
                <w:color w:val="auto"/>
                <w:sz w:val="22"/>
                <w:szCs w:val="22"/>
              </w:rPr>
            </w:pPr>
            <w:r w:rsidRPr="002833F7">
              <w:rPr>
                <w:sz w:val="22"/>
                <w:szCs w:val="22"/>
              </w:rPr>
              <w:t>Select the most appropriate primary disability for the person (select only one).</w:t>
            </w:r>
          </w:p>
          <w:p w:rsidR="002D7719" w:rsidRDefault="002D7719" w:rsidP="002D7719">
            <w:pPr>
              <w:spacing w:line="240" w:lineRule="auto"/>
              <w:rPr>
                <w:sz w:val="22"/>
                <w:szCs w:val="22"/>
              </w:rPr>
            </w:pPr>
            <w:r w:rsidRPr="002833F7">
              <w:rPr>
                <w:sz w:val="22"/>
                <w:szCs w:val="22"/>
              </w:rPr>
              <w:t xml:space="preserve">The primary disability field that most clearly expresses the experience of disability by the person with a disability. </w:t>
            </w:r>
          </w:p>
          <w:p w:rsidR="002D7719" w:rsidRPr="007B3E76" w:rsidRDefault="002D7719" w:rsidP="0000000D">
            <w:pPr>
              <w:spacing w:line="240" w:lineRule="auto"/>
              <w:rPr>
                <w:b w:val="0"/>
                <w:bCs w:val="0"/>
                <w:sz w:val="22"/>
                <w:szCs w:val="22"/>
              </w:rPr>
            </w:pPr>
          </w:p>
        </w:tc>
      </w:tr>
      <w:tr w:rsidR="002D7719" w:rsidRPr="007B0E6C" w:rsidTr="00975552">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276" w:type="dxa"/>
            <w:gridSpan w:val="2"/>
            <w:shd w:val="clear" w:color="auto" w:fill="auto"/>
            <w:hideMark/>
          </w:tcPr>
          <w:p w:rsidR="002D7719" w:rsidRPr="002D7719" w:rsidRDefault="002D7719" w:rsidP="0000000D">
            <w:pPr>
              <w:spacing w:line="240" w:lineRule="auto"/>
              <w:rPr>
                <w:b w:val="0"/>
                <w:color w:val="auto"/>
                <w:sz w:val="22"/>
                <w:szCs w:val="22"/>
              </w:rPr>
            </w:pPr>
          </w:p>
          <w:p w:rsidR="002D7719" w:rsidRPr="00801C6C" w:rsidRDefault="002D7719" w:rsidP="0000000D">
            <w:pPr>
              <w:pStyle w:val="DHSHeading2"/>
              <w:widowControl/>
              <w:overflowPunct/>
              <w:autoSpaceDE/>
              <w:adjustRightInd/>
              <w:spacing w:after="0" w:line="240" w:lineRule="auto"/>
              <w:rPr>
                <w:rFonts w:asciiTheme="minorHAnsi" w:hAnsiTheme="minorHAnsi"/>
                <w:b/>
                <w:bCs w:val="0"/>
                <w:sz w:val="22"/>
                <w:szCs w:val="22"/>
              </w:rPr>
            </w:pPr>
            <w:r w:rsidRPr="00801C6C">
              <w:rPr>
                <w:rFonts w:asciiTheme="minorHAnsi" w:hAnsiTheme="minorHAnsi"/>
                <w:b/>
                <w:bCs w:val="0"/>
                <w:sz w:val="22"/>
                <w:szCs w:val="22"/>
              </w:rPr>
              <w:t>Acquired Brain Injury</w:t>
            </w:r>
          </w:p>
          <w:p w:rsidR="002D7719" w:rsidRPr="002D7719" w:rsidRDefault="002D7719" w:rsidP="002D7719">
            <w:pPr>
              <w:rPr>
                <w:lang w:eastAsia="en-US"/>
              </w:rPr>
            </w:pPr>
          </w:p>
          <w:p w:rsidR="002D7719" w:rsidRPr="002D7719" w:rsidRDefault="002D7719" w:rsidP="0000000D">
            <w:pPr>
              <w:spacing w:line="240" w:lineRule="auto"/>
              <w:rPr>
                <w:b w:val="0"/>
                <w:color w:val="auto"/>
                <w:sz w:val="22"/>
                <w:szCs w:val="22"/>
              </w:rPr>
            </w:pPr>
            <w:r w:rsidRPr="002D7719">
              <w:rPr>
                <w:b w:val="0"/>
                <w:sz w:val="22"/>
                <w:szCs w:val="22"/>
              </w:rPr>
              <w:t>Refers to disabilities arising from damage to the brain acquired after birth that results in deterioration in cognitive, physical, emotional or independent functioning. Can be as a result of accidents, stroke, brain tumours, infection, poisoning, lack of oxygen, degenerative neurological disease, etc.</w:t>
            </w:r>
          </w:p>
          <w:p w:rsidR="002D7719" w:rsidRPr="002D7719" w:rsidRDefault="002D7719" w:rsidP="0000000D">
            <w:pPr>
              <w:spacing w:line="240" w:lineRule="auto"/>
              <w:rPr>
                <w:b w:val="0"/>
                <w:color w:val="auto"/>
                <w:sz w:val="22"/>
                <w:szCs w:val="22"/>
              </w:rPr>
            </w:pPr>
          </w:p>
          <w:p w:rsidR="002D7719" w:rsidRPr="00801C6C" w:rsidRDefault="002D7719" w:rsidP="0000000D">
            <w:pPr>
              <w:spacing w:line="240" w:lineRule="auto"/>
              <w:rPr>
                <w:bCs w:val="0"/>
                <w:sz w:val="22"/>
                <w:szCs w:val="22"/>
              </w:rPr>
            </w:pPr>
            <w:r w:rsidRPr="00801C6C">
              <w:rPr>
                <w:bCs w:val="0"/>
                <w:sz w:val="22"/>
                <w:szCs w:val="22"/>
              </w:rPr>
              <w:t>Intellectual Disability</w:t>
            </w:r>
          </w:p>
          <w:p w:rsidR="002D7719" w:rsidRPr="002D7719" w:rsidRDefault="002D7719" w:rsidP="0000000D">
            <w:pPr>
              <w:spacing w:line="240" w:lineRule="auto"/>
              <w:rPr>
                <w:b w:val="0"/>
                <w:bCs w:val="0"/>
                <w:color w:val="auto"/>
                <w:sz w:val="22"/>
                <w:szCs w:val="22"/>
              </w:rPr>
            </w:pPr>
          </w:p>
          <w:p w:rsidR="002D7719" w:rsidRPr="002D7719" w:rsidRDefault="002D7719" w:rsidP="0000000D">
            <w:pPr>
              <w:pStyle w:val="BodyText"/>
              <w:spacing w:after="0" w:line="240" w:lineRule="auto"/>
              <w:rPr>
                <w:b w:val="0"/>
                <w:color w:val="auto"/>
                <w:sz w:val="22"/>
                <w:szCs w:val="22"/>
                <w:lang w:val="en-US"/>
              </w:rPr>
            </w:pPr>
            <w:r w:rsidRPr="002D7719">
              <w:rPr>
                <w:b w:val="0"/>
                <w:sz w:val="22"/>
                <w:szCs w:val="22"/>
                <w:lang w:val="en-US"/>
              </w:rPr>
              <w:t>Use in relation to a person over the age of 5 years, refers to the concurrent existence of:</w:t>
            </w:r>
          </w:p>
          <w:p w:rsidR="002D7719" w:rsidRPr="002D7719" w:rsidRDefault="002D7719" w:rsidP="0000000D">
            <w:pPr>
              <w:pStyle w:val="BodyText"/>
              <w:spacing w:after="0" w:line="240" w:lineRule="auto"/>
              <w:ind w:left="360" w:hanging="360"/>
              <w:rPr>
                <w:b w:val="0"/>
                <w:color w:val="auto"/>
                <w:sz w:val="22"/>
                <w:szCs w:val="22"/>
                <w:lang w:val="en-US"/>
              </w:rPr>
            </w:pPr>
            <w:r w:rsidRPr="002D7719">
              <w:rPr>
                <w:b w:val="0"/>
                <w:sz w:val="22"/>
                <w:szCs w:val="22"/>
                <w:lang w:val="en-US"/>
              </w:rPr>
              <w:t>(a) Significant sub-average general intellectual functioning; and</w:t>
            </w:r>
          </w:p>
          <w:p w:rsidR="002D7719" w:rsidRPr="002D7719" w:rsidRDefault="002D7719" w:rsidP="0000000D">
            <w:pPr>
              <w:pStyle w:val="BodyText"/>
              <w:spacing w:after="0" w:line="240" w:lineRule="auto"/>
              <w:ind w:left="360" w:hanging="360"/>
              <w:rPr>
                <w:b w:val="0"/>
                <w:color w:val="auto"/>
                <w:sz w:val="22"/>
                <w:szCs w:val="22"/>
                <w:lang w:val="en-US"/>
              </w:rPr>
            </w:pPr>
            <w:r w:rsidRPr="002D7719">
              <w:rPr>
                <w:b w:val="0"/>
                <w:sz w:val="22"/>
                <w:szCs w:val="22"/>
                <w:lang w:val="en-US"/>
              </w:rPr>
              <w:t>(b) Significant deficit in adaptive behaviour.</w:t>
            </w:r>
          </w:p>
          <w:p w:rsidR="002D7719" w:rsidRPr="002D7719" w:rsidRDefault="002D7719" w:rsidP="0000000D">
            <w:pPr>
              <w:spacing w:line="240" w:lineRule="auto"/>
              <w:rPr>
                <w:b w:val="0"/>
                <w:color w:val="auto"/>
                <w:sz w:val="22"/>
                <w:szCs w:val="22"/>
              </w:rPr>
            </w:pPr>
            <w:r w:rsidRPr="002D7719">
              <w:rPr>
                <w:b w:val="0"/>
                <w:sz w:val="22"/>
                <w:szCs w:val="22"/>
                <w:lang w:val="en-US"/>
              </w:rPr>
              <w:t>Both of which were manifest before the age of 18 years.</w:t>
            </w:r>
          </w:p>
          <w:p w:rsidR="002D7719" w:rsidRPr="002D7719" w:rsidRDefault="002D7719" w:rsidP="0000000D">
            <w:pPr>
              <w:spacing w:line="240" w:lineRule="auto"/>
              <w:rPr>
                <w:b w:val="0"/>
                <w:bCs w:val="0"/>
                <w:color w:val="auto"/>
                <w:sz w:val="22"/>
                <w:szCs w:val="22"/>
              </w:rPr>
            </w:pPr>
          </w:p>
          <w:p w:rsidR="002D7719" w:rsidRPr="00801C6C" w:rsidRDefault="002D7719" w:rsidP="0000000D">
            <w:pPr>
              <w:spacing w:line="240" w:lineRule="auto"/>
              <w:rPr>
                <w:bCs w:val="0"/>
                <w:sz w:val="22"/>
                <w:szCs w:val="22"/>
                <w:lang w:val="en-US"/>
              </w:rPr>
            </w:pPr>
            <w:r w:rsidRPr="00801C6C">
              <w:rPr>
                <w:bCs w:val="0"/>
                <w:sz w:val="22"/>
                <w:szCs w:val="22"/>
              </w:rPr>
              <w:t>Neurological</w:t>
            </w:r>
          </w:p>
          <w:p w:rsidR="002D7719" w:rsidRPr="002D7719" w:rsidRDefault="002D7719" w:rsidP="0000000D">
            <w:pPr>
              <w:spacing w:line="240" w:lineRule="auto"/>
              <w:rPr>
                <w:b w:val="0"/>
                <w:bCs w:val="0"/>
                <w:color w:val="auto"/>
                <w:sz w:val="22"/>
                <w:szCs w:val="22"/>
                <w:lang w:val="en-US"/>
              </w:rPr>
            </w:pPr>
          </w:p>
          <w:p w:rsidR="002D7719" w:rsidRPr="002D7719" w:rsidRDefault="002D7719" w:rsidP="0000000D">
            <w:pPr>
              <w:spacing w:line="240" w:lineRule="auto"/>
              <w:rPr>
                <w:b w:val="0"/>
                <w:color w:val="auto"/>
                <w:sz w:val="22"/>
                <w:szCs w:val="22"/>
                <w:lang w:val="en-US"/>
              </w:rPr>
            </w:pPr>
            <w:r w:rsidRPr="002D7719">
              <w:rPr>
                <w:b w:val="0"/>
                <w:sz w:val="22"/>
                <w:szCs w:val="22"/>
                <w:lang w:val="en-US"/>
              </w:rPr>
              <w:t>Applies to impairment of the nervous system occurring after birth, such as epilepsy and organic dementia (e.g. Alzheimer’s disease) and conditions such as Multiple Sclerosis and Parkinson’s Disease.</w:t>
            </w:r>
          </w:p>
          <w:p w:rsidR="002D7719" w:rsidRPr="002D7719" w:rsidRDefault="002D7719" w:rsidP="0000000D">
            <w:pPr>
              <w:spacing w:line="240" w:lineRule="auto"/>
              <w:ind w:left="252"/>
              <w:rPr>
                <w:b w:val="0"/>
                <w:color w:val="auto"/>
                <w:sz w:val="22"/>
                <w:szCs w:val="22"/>
                <w:lang w:val="en-US"/>
              </w:rPr>
            </w:pPr>
          </w:p>
          <w:p w:rsidR="002D7719" w:rsidRPr="00801C6C" w:rsidRDefault="002D7719" w:rsidP="0000000D">
            <w:pPr>
              <w:spacing w:line="240" w:lineRule="auto"/>
              <w:rPr>
                <w:bCs w:val="0"/>
                <w:sz w:val="22"/>
                <w:szCs w:val="22"/>
              </w:rPr>
            </w:pPr>
            <w:r w:rsidRPr="00801C6C">
              <w:rPr>
                <w:bCs w:val="0"/>
                <w:sz w:val="22"/>
                <w:szCs w:val="22"/>
              </w:rPr>
              <w:t>Sensory</w:t>
            </w:r>
          </w:p>
          <w:p w:rsidR="002D7719" w:rsidRPr="002D7719" w:rsidRDefault="002D7719" w:rsidP="0000000D">
            <w:pPr>
              <w:spacing w:line="240" w:lineRule="auto"/>
              <w:rPr>
                <w:b w:val="0"/>
                <w:bCs w:val="0"/>
                <w:color w:val="auto"/>
                <w:sz w:val="22"/>
                <w:szCs w:val="22"/>
                <w:lang w:val="en-US"/>
              </w:rPr>
            </w:pPr>
          </w:p>
          <w:p w:rsidR="002D7719" w:rsidRPr="002D7719" w:rsidRDefault="002D7719" w:rsidP="0000000D">
            <w:pPr>
              <w:spacing w:line="240" w:lineRule="auto"/>
              <w:rPr>
                <w:b w:val="0"/>
                <w:color w:val="auto"/>
                <w:sz w:val="22"/>
                <w:szCs w:val="22"/>
                <w:lang w:val="en-US"/>
              </w:rPr>
            </w:pPr>
            <w:r w:rsidRPr="002D7719">
              <w:rPr>
                <w:b w:val="0"/>
                <w:i/>
                <w:iCs/>
                <w:sz w:val="22"/>
                <w:szCs w:val="22"/>
                <w:lang w:val="en-US"/>
              </w:rPr>
              <w:t>Deafblind:</w:t>
            </w:r>
            <w:r w:rsidRPr="002D7719">
              <w:rPr>
                <w:b w:val="0"/>
                <w:sz w:val="22"/>
                <w:szCs w:val="22"/>
                <w:lang w:val="en-US"/>
              </w:rPr>
              <w:t xml:space="preserve"> a dual sensory impairment associated with severe restriction in communication, and in the ability to participate in community life.</w:t>
            </w:r>
          </w:p>
          <w:p w:rsidR="002D7719" w:rsidRPr="002D7719" w:rsidRDefault="002D7719" w:rsidP="0000000D">
            <w:pPr>
              <w:spacing w:line="240" w:lineRule="auto"/>
              <w:rPr>
                <w:b w:val="0"/>
                <w:color w:val="auto"/>
                <w:sz w:val="22"/>
                <w:szCs w:val="22"/>
                <w:lang w:val="en-US"/>
              </w:rPr>
            </w:pPr>
            <w:r w:rsidRPr="002D7719">
              <w:rPr>
                <w:b w:val="0"/>
                <w:i/>
                <w:iCs/>
                <w:sz w:val="22"/>
                <w:szCs w:val="22"/>
                <w:lang w:val="en-US"/>
              </w:rPr>
              <w:t>Vision disability:</w:t>
            </w:r>
            <w:r w:rsidRPr="002D7719">
              <w:rPr>
                <w:b w:val="0"/>
                <w:sz w:val="22"/>
                <w:szCs w:val="22"/>
                <w:lang w:val="en-US"/>
              </w:rPr>
              <w:t xml:space="preserve"> encompasses blindness and vision impairment (not corrected by glasses or contact lenses).</w:t>
            </w:r>
          </w:p>
          <w:p w:rsidR="002D7719" w:rsidRPr="002D7719" w:rsidRDefault="002D7719" w:rsidP="0000000D">
            <w:pPr>
              <w:spacing w:line="240" w:lineRule="auto"/>
              <w:rPr>
                <w:b w:val="0"/>
                <w:color w:val="auto"/>
                <w:sz w:val="22"/>
                <w:szCs w:val="22"/>
                <w:lang w:val="en-US"/>
              </w:rPr>
            </w:pPr>
            <w:r w:rsidRPr="002D7719">
              <w:rPr>
                <w:b w:val="0"/>
                <w:i/>
                <w:iCs/>
                <w:sz w:val="22"/>
                <w:szCs w:val="22"/>
                <w:lang w:val="en-US"/>
              </w:rPr>
              <w:t>Hearing disability:</w:t>
            </w:r>
            <w:r w:rsidRPr="002D7719">
              <w:rPr>
                <w:b w:val="0"/>
                <w:sz w:val="22"/>
                <w:szCs w:val="22"/>
                <w:lang w:val="en-US"/>
              </w:rPr>
              <w:t xml:space="preserve"> encompasses deafness, hearing impairment and hearing loss.</w:t>
            </w:r>
          </w:p>
          <w:p w:rsidR="002D7719" w:rsidRPr="002D7719" w:rsidRDefault="002D7719" w:rsidP="0000000D">
            <w:pPr>
              <w:spacing w:line="240" w:lineRule="auto"/>
              <w:ind w:left="252"/>
              <w:rPr>
                <w:b w:val="0"/>
                <w:color w:val="auto"/>
                <w:sz w:val="22"/>
                <w:szCs w:val="22"/>
              </w:rPr>
            </w:pPr>
          </w:p>
          <w:p w:rsidR="002D7719" w:rsidRPr="00801C6C" w:rsidRDefault="002D7719" w:rsidP="0000000D">
            <w:pPr>
              <w:spacing w:line="240" w:lineRule="auto"/>
              <w:rPr>
                <w:bCs w:val="0"/>
                <w:sz w:val="22"/>
                <w:szCs w:val="22"/>
              </w:rPr>
            </w:pPr>
            <w:r w:rsidRPr="00801C6C">
              <w:rPr>
                <w:bCs w:val="0"/>
                <w:sz w:val="22"/>
                <w:szCs w:val="22"/>
              </w:rPr>
              <w:t>Physical</w:t>
            </w:r>
          </w:p>
          <w:p w:rsidR="002D7719" w:rsidRPr="002D7719" w:rsidRDefault="002D7719" w:rsidP="0000000D">
            <w:pPr>
              <w:spacing w:line="240" w:lineRule="auto"/>
              <w:rPr>
                <w:b w:val="0"/>
                <w:bCs w:val="0"/>
                <w:color w:val="auto"/>
                <w:sz w:val="22"/>
                <w:szCs w:val="22"/>
              </w:rPr>
            </w:pPr>
          </w:p>
          <w:p w:rsidR="002D7719" w:rsidRPr="002D7719" w:rsidRDefault="002D7719" w:rsidP="0000000D">
            <w:pPr>
              <w:spacing w:line="240" w:lineRule="auto"/>
              <w:rPr>
                <w:b w:val="0"/>
                <w:color w:val="auto"/>
                <w:sz w:val="22"/>
                <w:szCs w:val="22"/>
                <w:lang w:val="en-US"/>
              </w:rPr>
            </w:pPr>
            <w:r w:rsidRPr="002D7719">
              <w:rPr>
                <w:b w:val="0"/>
                <w:sz w:val="22"/>
                <w:szCs w:val="22"/>
                <w:lang w:val="en-US"/>
              </w:rPr>
              <w:t>Conditions attributable to a physical cause or impact on the ability to perform physical activities, and may include paraplegia, quadriplegia, muscular dystrophy, motor neuron disease, neuromuscular disorders, cerebral palsy, absence or deformities of limbs, spina bifida, arthritis, back disorders, ataxia, bone formation or degeneration or scoliosis.</w:t>
            </w:r>
          </w:p>
          <w:p w:rsidR="002D7719" w:rsidRPr="002833F7" w:rsidRDefault="002D7719" w:rsidP="0000000D">
            <w:pPr>
              <w:spacing w:line="240" w:lineRule="auto"/>
              <w:ind w:left="252"/>
              <w:rPr>
                <w:color w:val="auto"/>
                <w:sz w:val="22"/>
                <w:szCs w:val="22"/>
                <w:lang w:val="en-US"/>
              </w:rPr>
            </w:pPr>
          </w:p>
          <w:p w:rsidR="002D7719" w:rsidRPr="002833F7" w:rsidRDefault="002D7719" w:rsidP="0000000D">
            <w:pPr>
              <w:spacing w:line="240" w:lineRule="auto"/>
              <w:rPr>
                <w:color w:val="auto"/>
                <w:sz w:val="22"/>
                <w:szCs w:val="22"/>
              </w:rPr>
            </w:pPr>
          </w:p>
        </w:tc>
      </w:tr>
      <w:tr w:rsidR="0004532C" w:rsidTr="00BB1782">
        <w:trPr>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BFBFBF" w:themeFill="background1" w:themeFillShade="BF"/>
          </w:tcPr>
          <w:p w:rsidR="00BB1782" w:rsidRDefault="00BB1782" w:rsidP="00BB1782">
            <w:pPr>
              <w:spacing w:line="240" w:lineRule="auto"/>
              <w:rPr>
                <w:i/>
                <w:iCs/>
                <w:sz w:val="22"/>
                <w:szCs w:val="22"/>
              </w:rPr>
            </w:pPr>
            <w:r>
              <w:rPr>
                <w:bCs w:val="0"/>
                <w:sz w:val="22"/>
                <w:szCs w:val="22"/>
              </w:rPr>
              <w:t>D</w:t>
            </w:r>
            <w:r w:rsidRPr="002833F7">
              <w:rPr>
                <w:sz w:val="22"/>
                <w:szCs w:val="22"/>
              </w:rPr>
              <w:t>ata Items as they appear in section</w:t>
            </w:r>
            <w:r>
              <w:rPr>
                <w:sz w:val="22"/>
                <w:szCs w:val="22"/>
              </w:rPr>
              <w:t xml:space="preserve"> two:</w:t>
            </w:r>
            <w:r>
              <w:rPr>
                <w:i/>
                <w:iCs/>
                <w:sz w:val="22"/>
                <w:szCs w:val="22"/>
              </w:rPr>
              <w:t xml:space="preserve"> </w:t>
            </w:r>
          </w:p>
          <w:p w:rsidR="0004532C" w:rsidRDefault="00BB1782" w:rsidP="00BB1782">
            <w:pPr>
              <w:spacing w:line="240" w:lineRule="auto"/>
              <w:rPr>
                <w:sz w:val="22"/>
                <w:szCs w:val="22"/>
              </w:rPr>
            </w:pPr>
            <w:r>
              <w:rPr>
                <w:i/>
                <w:iCs/>
                <w:sz w:val="22"/>
                <w:szCs w:val="22"/>
              </w:rPr>
              <w:t>Details of person restricted</w:t>
            </w:r>
          </w:p>
        </w:tc>
        <w:tc>
          <w:tcPr>
            <w:tcW w:w="6289" w:type="dxa"/>
            <w:shd w:val="clear" w:color="auto" w:fill="BFBFBF" w:themeFill="background1" w:themeFillShade="BF"/>
          </w:tcPr>
          <w:p w:rsidR="0004532C" w:rsidRPr="007B3E76" w:rsidRDefault="0004532C" w:rsidP="0000000D">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7B3E76">
              <w:rPr>
                <w:b/>
                <w:bCs/>
                <w:sz w:val="22"/>
                <w:szCs w:val="22"/>
              </w:rPr>
              <w:t>Business Rule and Guide</w:t>
            </w:r>
          </w:p>
          <w:p w:rsidR="0004532C" w:rsidRDefault="0004532C" w:rsidP="0000000D">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tc>
      </w:tr>
      <w:tr w:rsidR="00F161E5" w:rsidTr="00F161E5">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276" w:type="dxa"/>
            <w:gridSpan w:val="2"/>
            <w:shd w:val="clear" w:color="auto" w:fill="auto"/>
          </w:tcPr>
          <w:p w:rsidR="00F161E5" w:rsidRPr="007B3E76" w:rsidRDefault="00F161E5" w:rsidP="0000000D">
            <w:pPr>
              <w:spacing w:line="240" w:lineRule="auto"/>
              <w:rPr>
                <w:b w:val="0"/>
                <w:bCs w:val="0"/>
                <w:sz w:val="22"/>
                <w:szCs w:val="22"/>
              </w:rPr>
            </w:pPr>
            <w:r>
              <w:t>Disability Group- Other</w:t>
            </w:r>
          </w:p>
        </w:tc>
      </w:tr>
      <w:tr w:rsidR="00F161E5" w:rsidRPr="007B0E6C" w:rsidTr="00975552">
        <w:trPr>
          <w:trHeight w:val="120"/>
        </w:trPr>
        <w:tc>
          <w:tcPr>
            <w:cnfStyle w:val="001000000000" w:firstRow="0" w:lastRow="0" w:firstColumn="1" w:lastColumn="0" w:oddVBand="0" w:evenVBand="0" w:oddHBand="0" w:evenHBand="0" w:firstRowFirstColumn="0" w:firstRowLastColumn="0" w:lastRowFirstColumn="0" w:lastRowLastColumn="0"/>
            <w:tcW w:w="9276" w:type="dxa"/>
            <w:gridSpan w:val="2"/>
            <w:shd w:val="clear" w:color="auto" w:fill="auto"/>
          </w:tcPr>
          <w:p w:rsidR="00F161E5" w:rsidRPr="00801C6C" w:rsidRDefault="00F161E5" w:rsidP="0000000D">
            <w:pPr>
              <w:spacing w:line="240" w:lineRule="auto"/>
              <w:rPr>
                <w:bCs w:val="0"/>
                <w:sz w:val="22"/>
                <w:szCs w:val="22"/>
              </w:rPr>
            </w:pPr>
            <w:r w:rsidRPr="00801C6C">
              <w:rPr>
                <w:bCs w:val="0"/>
                <w:sz w:val="22"/>
                <w:szCs w:val="22"/>
              </w:rPr>
              <w:t>Psychiatric</w:t>
            </w:r>
          </w:p>
          <w:p w:rsidR="00F161E5" w:rsidRPr="00F161E5" w:rsidRDefault="00F161E5" w:rsidP="0000000D">
            <w:pPr>
              <w:spacing w:line="240" w:lineRule="auto"/>
              <w:rPr>
                <w:b w:val="0"/>
                <w:bCs w:val="0"/>
                <w:sz w:val="22"/>
                <w:szCs w:val="22"/>
              </w:rPr>
            </w:pPr>
          </w:p>
          <w:p w:rsidR="00F161E5" w:rsidRPr="00F161E5" w:rsidRDefault="00F161E5" w:rsidP="0000000D">
            <w:pPr>
              <w:spacing w:line="240" w:lineRule="auto"/>
              <w:rPr>
                <w:b w:val="0"/>
                <w:sz w:val="22"/>
                <w:szCs w:val="22"/>
              </w:rPr>
            </w:pPr>
            <w:r w:rsidRPr="00F161E5">
              <w:rPr>
                <w:b w:val="0"/>
                <w:sz w:val="22"/>
                <w:szCs w:val="22"/>
                <w:lang w:val="en-US"/>
              </w:rPr>
              <w:t>A mental illness or disorder which includes recognisable symptoms and behaviour patterns frequently associated with distress that may impair personal functioning in normal social activity. Includes conditions such as schizophrenia, affective disorders, anxiety disorders, addictive behaviours, personality disorders, stress, psychosis, depression and adjustment disorders.</w:t>
            </w:r>
          </w:p>
          <w:p w:rsidR="00F161E5" w:rsidRPr="00F161E5" w:rsidRDefault="00F161E5" w:rsidP="0000000D">
            <w:pPr>
              <w:spacing w:line="240" w:lineRule="auto"/>
              <w:rPr>
                <w:b w:val="0"/>
                <w:sz w:val="22"/>
                <w:szCs w:val="22"/>
              </w:rPr>
            </w:pPr>
          </w:p>
          <w:p w:rsidR="00F161E5" w:rsidRPr="00801C6C" w:rsidRDefault="00F161E5" w:rsidP="0000000D">
            <w:pPr>
              <w:spacing w:line="240" w:lineRule="auto"/>
              <w:rPr>
                <w:sz w:val="22"/>
                <w:szCs w:val="22"/>
              </w:rPr>
            </w:pPr>
            <w:r w:rsidRPr="00801C6C">
              <w:rPr>
                <w:sz w:val="22"/>
                <w:szCs w:val="22"/>
              </w:rPr>
              <w:t xml:space="preserve">Developmental Delay </w:t>
            </w:r>
          </w:p>
          <w:p w:rsidR="00F161E5" w:rsidRPr="00F161E5" w:rsidRDefault="00F161E5" w:rsidP="0000000D">
            <w:pPr>
              <w:spacing w:line="240" w:lineRule="auto"/>
              <w:rPr>
                <w:b w:val="0"/>
                <w:sz w:val="22"/>
                <w:szCs w:val="22"/>
              </w:rPr>
            </w:pPr>
          </w:p>
          <w:p w:rsidR="00F161E5" w:rsidRPr="00F161E5" w:rsidRDefault="00F161E5" w:rsidP="0000000D">
            <w:pPr>
              <w:spacing w:line="240" w:lineRule="auto"/>
              <w:rPr>
                <w:b w:val="0"/>
                <w:sz w:val="22"/>
                <w:szCs w:val="22"/>
                <w:lang w:val="en-US"/>
              </w:rPr>
            </w:pPr>
            <w:r w:rsidRPr="00F161E5">
              <w:rPr>
                <w:b w:val="0"/>
                <w:sz w:val="22"/>
                <w:szCs w:val="22"/>
                <w:lang w:val="en-US"/>
              </w:rPr>
              <w:t>Refers to cognitive or physical delay of a child under the age of 6 years which:</w:t>
            </w:r>
          </w:p>
          <w:p w:rsidR="00F161E5" w:rsidRPr="00F161E5" w:rsidRDefault="00F161E5" w:rsidP="00F161E5">
            <w:pPr>
              <w:spacing w:line="240" w:lineRule="auto"/>
              <w:ind w:left="567"/>
              <w:rPr>
                <w:b w:val="0"/>
                <w:sz w:val="22"/>
                <w:szCs w:val="22"/>
                <w:lang w:val="en-US"/>
              </w:rPr>
            </w:pPr>
            <w:r w:rsidRPr="00F161E5">
              <w:rPr>
                <w:b w:val="0"/>
                <w:sz w:val="22"/>
                <w:szCs w:val="22"/>
                <w:lang w:val="en-US"/>
              </w:rPr>
              <w:t xml:space="preserve">(a) Is attributable to a cognitive or physical impairment or a combination of cognitive and physical impairment; and </w:t>
            </w:r>
          </w:p>
          <w:p w:rsidR="00F161E5" w:rsidRPr="00F161E5" w:rsidRDefault="00F161E5" w:rsidP="00F161E5">
            <w:pPr>
              <w:spacing w:line="240" w:lineRule="auto"/>
              <w:ind w:left="567"/>
              <w:rPr>
                <w:b w:val="0"/>
                <w:sz w:val="22"/>
                <w:szCs w:val="22"/>
                <w:lang w:val="en-US"/>
              </w:rPr>
            </w:pPr>
            <w:r w:rsidRPr="00F161E5">
              <w:rPr>
                <w:b w:val="0"/>
                <w:sz w:val="22"/>
                <w:szCs w:val="22"/>
                <w:lang w:val="en-US"/>
              </w:rPr>
              <w:t xml:space="preserve">(b) Is manifested before the child reach the age of 6 years; and </w:t>
            </w:r>
          </w:p>
          <w:p w:rsidR="00F161E5" w:rsidRPr="00F161E5" w:rsidRDefault="00F161E5" w:rsidP="00F161E5">
            <w:pPr>
              <w:spacing w:line="240" w:lineRule="auto"/>
              <w:ind w:left="567"/>
              <w:rPr>
                <w:b w:val="0"/>
                <w:sz w:val="22"/>
                <w:szCs w:val="22"/>
                <w:lang w:val="en-US"/>
              </w:rPr>
            </w:pPr>
            <w:r w:rsidRPr="00F161E5">
              <w:rPr>
                <w:b w:val="0"/>
                <w:sz w:val="22"/>
                <w:szCs w:val="22"/>
                <w:lang w:val="en-US"/>
              </w:rPr>
              <w:t>(c) May results in substantial functional limitations in one or more of the following areas:</w:t>
            </w:r>
          </w:p>
          <w:p w:rsidR="00F161E5" w:rsidRPr="00F161E5" w:rsidRDefault="00F161E5" w:rsidP="00F161E5">
            <w:pPr>
              <w:spacing w:line="240" w:lineRule="auto"/>
              <w:ind w:left="1134"/>
              <w:rPr>
                <w:b w:val="0"/>
                <w:sz w:val="22"/>
                <w:szCs w:val="22"/>
                <w:lang w:val="en-US"/>
              </w:rPr>
            </w:pPr>
            <w:r w:rsidRPr="00F161E5">
              <w:rPr>
                <w:b w:val="0"/>
                <w:sz w:val="22"/>
                <w:szCs w:val="22"/>
                <w:lang w:val="en-US"/>
              </w:rPr>
              <w:t>(</w:t>
            </w:r>
            <w:proofErr w:type="spellStart"/>
            <w:r w:rsidRPr="00F161E5">
              <w:rPr>
                <w:b w:val="0"/>
                <w:sz w:val="22"/>
                <w:szCs w:val="22"/>
                <w:lang w:val="en-US"/>
              </w:rPr>
              <w:t>i</w:t>
            </w:r>
            <w:proofErr w:type="spellEnd"/>
            <w:r w:rsidRPr="00F161E5">
              <w:rPr>
                <w:b w:val="0"/>
                <w:sz w:val="22"/>
                <w:szCs w:val="22"/>
                <w:lang w:val="en-US"/>
              </w:rPr>
              <w:t>)   Self-care;</w:t>
            </w:r>
          </w:p>
          <w:p w:rsidR="00F161E5" w:rsidRPr="00F161E5" w:rsidRDefault="00F161E5" w:rsidP="00F161E5">
            <w:pPr>
              <w:spacing w:line="240" w:lineRule="auto"/>
              <w:ind w:left="1134"/>
              <w:rPr>
                <w:b w:val="0"/>
                <w:sz w:val="22"/>
                <w:szCs w:val="22"/>
                <w:lang w:val="en-US"/>
              </w:rPr>
            </w:pPr>
            <w:r w:rsidRPr="00F161E5">
              <w:rPr>
                <w:b w:val="0"/>
                <w:sz w:val="22"/>
                <w:szCs w:val="22"/>
                <w:lang w:val="en-US"/>
              </w:rPr>
              <w:t>(ii)  Receptive and expressive language;</w:t>
            </w:r>
          </w:p>
          <w:p w:rsidR="00F161E5" w:rsidRPr="00F161E5" w:rsidRDefault="00F161E5" w:rsidP="00F161E5">
            <w:pPr>
              <w:spacing w:line="240" w:lineRule="auto"/>
              <w:ind w:left="1134"/>
              <w:rPr>
                <w:b w:val="0"/>
                <w:sz w:val="22"/>
                <w:szCs w:val="22"/>
                <w:lang w:val="en-US"/>
              </w:rPr>
            </w:pPr>
            <w:r w:rsidRPr="00F161E5">
              <w:rPr>
                <w:b w:val="0"/>
                <w:sz w:val="22"/>
                <w:szCs w:val="22"/>
                <w:lang w:val="en-US"/>
              </w:rPr>
              <w:t>(iii)  Cognitive development</w:t>
            </w:r>
          </w:p>
          <w:p w:rsidR="00F161E5" w:rsidRPr="00F161E5" w:rsidRDefault="00F161E5" w:rsidP="00F161E5">
            <w:pPr>
              <w:spacing w:line="240" w:lineRule="auto"/>
              <w:ind w:left="1134"/>
              <w:rPr>
                <w:b w:val="0"/>
                <w:sz w:val="22"/>
                <w:szCs w:val="22"/>
                <w:lang w:val="en-US"/>
              </w:rPr>
            </w:pPr>
            <w:r w:rsidRPr="00F161E5">
              <w:rPr>
                <w:b w:val="0"/>
                <w:sz w:val="22"/>
                <w:szCs w:val="22"/>
                <w:lang w:val="en-US"/>
              </w:rPr>
              <w:t>(iv)  Motor development; and</w:t>
            </w:r>
          </w:p>
          <w:p w:rsidR="00F161E5" w:rsidRPr="00F161E5" w:rsidRDefault="00F161E5" w:rsidP="00F161E5">
            <w:pPr>
              <w:spacing w:line="240" w:lineRule="auto"/>
              <w:ind w:left="567"/>
              <w:rPr>
                <w:b w:val="0"/>
                <w:sz w:val="22"/>
                <w:szCs w:val="22"/>
              </w:rPr>
            </w:pPr>
            <w:r w:rsidRPr="00F161E5">
              <w:rPr>
                <w:b w:val="0"/>
                <w:sz w:val="22"/>
                <w:szCs w:val="22"/>
                <w:lang w:val="en-US"/>
              </w:rPr>
              <w:t>(d) Reflects the child’s need for a combination and sequence of special interdisciplinary, or generic care, treatment of other service which are of extended duration and are individually planned and coordinated.</w:t>
            </w:r>
          </w:p>
          <w:p w:rsidR="00F161E5" w:rsidRPr="00F161E5" w:rsidRDefault="00F161E5" w:rsidP="0000000D">
            <w:pPr>
              <w:spacing w:line="240" w:lineRule="auto"/>
              <w:rPr>
                <w:b w:val="0"/>
                <w:sz w:val="22"/>
                <w:szCs w:val="22"/>
              </w:rPr>
            </w:pPr>
          </w:p>
          <w:p w:rsidR="00F161E5" w:rsidRPr="00801C6C" w:rsidRDefault="00F161E5" w:rsidP="0000000D">
            <w:pPr>
              <w:spacing w:line="240" w:lineRule="auto"/>
              <w:rPr>
                <w:bCs w:val="0"/>
                <w:sz w:val="22"/>
                <w:szCs w:val="22"/>
              </w:rPr>
            </w:pPr>
            <w:r w:rsidRPr="00801C6C">
              <w:rPr>
                <w:bCs w:val="0"/>
                <w:sz w:val="22"/>
                <w:szCs w:val="22"/>
              </w:rPr>
              <w:t>Physical</w:t>
            </w:r>
          </w:p>
          <w:p w:rsidR="00F161E5" w:rsidRPr="00F161E5" w:rsidRDefault="00F161E5" w:rsidP="0000000D">
            <w:pPr>
              <w:spacing w:line="240" w:lineRule="auto"/>
              <w:rPr>
                <w:b w:val="0"/>
                <w:bCs w:val="0"/>
                <w:sz w:val="22"/>
                <w:szCs w:val="22"/>
              </w:rPr>
            </w:pPr>
          </w:p>
          <w:p w:rsidR="00F161E5" w:rsidRPr="00F161E5" w:rsidRDefault="00F161E5" w:rsidP="00F5213A">
            <w:pPr>
              <w:spacing w:line="240" w:lineRule="auto"/>
              <w:rPr>
                <w:b w:val="0"/>
                <w:sz w:val="22"/>
                <w:szCs w:val="22"/>
              </w:rPr>
            </w:pPr>
            <w:r w:rsidRPr="00F161E5">
              <w:rPr>
                <w:b w:val="0"/>
                <w:sz w:val="22"/>
                <w:szCs w:val="22"/>
                <w:lang w:val="en-US"/>
              </w:rPr>
              <w:t>Conditions attributable to a physical impairment and impact on the ability to perform physical activities, and may include paraplegia, quadriplegia, muscular dystrophy, motor neuron disease, neuromuscular disorders, cerebral palsy, absence or deformities of limbs, spina bifida, arthritis, back disorders, ataxia,</w:t>
            </w:r>
            <w:r w:rsidR="00F5213A">
              <w:rPr>
                <w:b w:val="0"/>
                <w:sz w:val="22"/>
                <w:szCs w:val="22"/>
                <w:lang w:val="en-US"/>
              </w:rPr>
              <w:t xml:space="preserve"> bone formation or degeneration or</w:t>
            </w:r>
            <w:r w:rsidRPr="00F161E5">
              <w:rPr>
                <w:b w:val="0"/>
                <w:sz w:val="22"/>
                <w:szCs w:val="22"/>
                <w:lang w:val="en-US"/>
              </w:rPr>
              <w:t xml:space="preserve"> scoliosis</w:t>
            </w:r>
            <w:r w:rsidR="00F5213A">
              <w:rPr>
                <w:b w:val="0"/>
                <w:sz w:val="22"/>
                <w:szCs w:val="22"/>
                <w:lang w:val="en-US"/>
              </w:rPr>
              <w:t>.</w:t>
            </w:r>
          </w:p>
        </w:tc>
      </w:tr>
      <w:tr w:rsidR="00246670" w:rsidRPr="006B04F6" w:rsidTr="00246670">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tcPr>
          <w:p w:rsidR="00246670" w:rsidRPr="007B3E76" w:rsidRDefault="00246670" w:rsidP="00246670">
            <w:pPr>
              <w:pStyle w:val="Heading5"/>
              <w:tabs>
                <w:tab w:val="left" w:pos="720"/>
              </w:tabs>
              <w:spacing w:before="0" w:line="240" w:lineRule="auto"/>
              <w:outlineLvl w:val="4"/>
              <w:rPr>
                <w:rFonts w:asciiTheme="minorHAnsi" w:hAnsiTheme="minorHAnsi"/>
                <w:sz w:val="22"/>
                <w:szCs w:val="22"/>
              </w:rPr>
            </w:pPr>
            <w:r w:rsidRPr="007B3E76">
              <w:rPr>
                <w:rFonts w:asciiTheme="minorHAnsi" w:hAnsiTheme="minorHAnsi"/>
                <w:bCs w:val="0"/>
                <w:sz w:val="22"/>
                <w:szCs w:val="22"/>
              </w:rPr>
              <w:t>Positive Behaviour Support Plan (PBSP) - Dates</w:t>
            </w:r>
          </w:p>
          <w:p w:rsidR="00246670" w:rsidRDefault="00246670" w:rsidP="00246670">
            <w:pPr>
              <w:spacing w:line="240" w:lineRule="auto"/>
              <w:rPr>
                <w:b w:val="0"/>
                <w:bCs w:val="0"/>
                <w:sz w:val="22"/>
                <w:szCs w:val="22"/>
                <w:u w:val="single"/>
              </w:rPr>
            </w:pPr>
          </w:p>
          <w:p w:rsidR="00246670" w:rsidRPr="002833F7" w:rsidRDefault="00246670" w:rsidP="00246670">
            <w:pPr>
              <w:spacing w:line="240" w:lineRule="auto"/>
              <w:rPr>
                <w:bCs w:val="0"/>
                <w:sz w:val="22"/>
                <w:szCs w:val="22"/>
                <w:u w:val="single"/>
              </w:rPr>
            </w:pPr>
          </w:p>
        </w:tc>
        <w:tc>
          <w:tcPr>
            <w:tcW w:w="6289" w:type="dxa"/>
            <w:shd w:val="clear" w:color="auto" w:fill="auto"/>
          </w:tcPr>
          <w:p w:rsidR="00246670" w:rsidRPr="007B3E76" w:rsidRDefault="00246670" w:rsidP="00246670">
            <w:pPr>
              <w:pStyle w:val="Body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B3E76">
              <w:rPr>
                <w:b/>
                <w:bCs/>
                <w:sz w:val="22"/>
                <w:szCs w:val="22"/>
              </w:rPr>
              <w:t>Start Date</w:t>
            </w:r>
            <w:r w:rsidRPr="007B3E76">
              <w:rPr>
                <w:sz w:val="22"/>
                <w:szCs w:val="22"/>
              </w:rPr>
              <w:t xml:space="preserve"> is the date on which Positive Behaviour Support Plan (PBSP) was authorised by the Authorised Program Officer. It is to be a valid date - DD/MM/YYYY. </w:t>
            </w:r>
          </w:p>
          <w:p w:rsidR="00246670" w:rsidRPr="007B3E76" w:rsidRDefault="00246670" w:rsidP="00246670">
            <w:pPr>
              <w:pStyle w:val="Body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B3E76">
              <w:rPr>
                <w:b/>
                <w:bCs/>
                <w:sz w:val="22"/>
                <w:szCs w:val="22"/>
              </w:rPr>
              <w:t>Review Date</w:t>
            </w:r>
            <w:r w:rsidRPr="007B3E76">
              <w:rPr>
                <w:sz w:val="22"/>
                <w:szCs w:val="22"/>
              </w:rPr>
              <w:t xml:space="preserve"> is the date on which PBSP is to be reviewed. It is to be a valid date - DD/MM/YYYY. The BMP Review Date must be no longer than 12 months after BMP Start date. </w:t>
            </w:r>
          </w:p>
          <w:p w:rsidR="00246670" w:rsidRPr="00C11B9C" w:rsidRDefault="00246670" w:rsidP="00246670">
            <w:pPr>
              <w:pStyle w:val="Body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B3E76">
              <w:rPr>
                <w:sz w:val="22"/>
                <w:szCs w:val="22"/>
              </w:rPr>
              <w:t>The start date and end date for PBSPs indicate whether a PBSP is in place, when it is due for review, and provides information on emergency use in t</w:t>
            </w:r>
            <w:r w:rsidR="00F161E5">
              <w:rPr>
                <w:sz w:val="22"/>
                <w:szCs w:val="22"/>
              </w:rPr>
              <w:t xml:space="preserve">he absence of prior approval. </w:t>
            </w:r>
          </w:p>
        </w:tc>
      </w:tr>
      <w:tr w:rsidR="00246670" w:rsidRPr="006B04F6" w:rsidTr="0000000D">
        <w:trPr>
          <w:trHeight w:val="120"/>
        </w:trPr>
        <w:tc>
          <w:tcPr>
            <w:cnfStyle w:val="001000000000" w:firstRow="0" w:lastRow="0" w:firstColumn="1" w:lastColumn="0" w:oddVBand="0" w:evenVBand="0" w:oddHBand="0" w:evenHBand="0" w:firstRowFirstColumn="0" w:firstRowLastColumn="0" w:lastRowFirstColumn="0" w:lastRowLastColumn="0"/>
            <w:tcW w:w="2987" w:type="dxa"/>
            <w:shd w:val="clear" w:color="auto" w:fill="auto"/>
          </w:tcPr>
          <w:p w:rsidR="00246670" w:rsidRPr="006B04F6" w:rsidRDefault="00246670" w:rsidP="00246670">
            <w:pPr>
              <w:spacing w:line="276" w:lineRule="auto"/>
              <w:rPr>
                <w:b w:val="0"/>
                <w:bCs w:val="0"/>
                <w:color w:val="auto"/>
              </w:rPr>
            </w:pPr>
            <w:r w:rsidRPr="006B04F6">
              <w:rPr>
                <w:bCs w:val="0"/>
                <w:color w:val="auto"/>
              </w:rPr>
              <w:t>Author</w:t>
            </w:r>
          </w:p>
        </w:tc>
        <w:tc>
          <w:tcPr>
            <w:tcW w:w="6289" w:type="dxa"/>
            <w:shd w:val="clear" w:color="auto" w:fill="auto"/>
          </w:tcPr>
          <w:p w:rsidR="00246670" w:rsidRPr="006B04F6" w:rsidRDefault="00246670" w:rsidP="00246670">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6B04F6">
              <w:rPr>
                <w:color w:val="auto"/>
              </w:rPr>
              <w:t>The salutation, given name and family name of the author of the plan.</w:t>
            </w:r>
          </w:p>
        </w:tc>
      </w:tr>
    </w:tbl>
    <w:p w:rsidR="0004550E" w:rsidRPr="0004550E" w:rsidRDefault="0004532C" w:rsidP="0004550E">
      <w:pPr>
        <w:spacing w:line="276" w:lineRule="auto"/>
        <w:rPr>
          <w:b/>
          <w:sz w:val="32"/>
          <w:szCs w:val="28"/>
        </w:rPr>
      </w:pPr>
      <w:r>
        <w:br w:type="page"/>
      </w:r>
    </w:p>
    <w:p w:rsidR="0004550E" w:rsidRDefault="004F1E1A" w:rsidP="00801C6C">
      <w:pPr>
        <w:pStyle w:val="Heading2"/>
      </w:pPr>
      <w:bookmarkStart w:id="8" w:name="_Toc528676192"/>
      <w:r w:rsidRPr="0004532C">
        <w:t xml:space="preserve">SECTION 3A: Reporting of </w:t>
      </w:r>
      <w:r w:rsidR="00FA2BEB" w:rsidRPr="0004532C">
        <w:t>routine restrictive practice</w:t>
      </w:r>
      <w:bookmarkEnd w:id="8"/>
    </w:p>
    <w:p w:rsidR="0004550E" w:rsidRPr="0004550E" w:rsidRDefault="0004550E" w:rsidP="00EC347B"/>
    <w:p w:rsidR="00486A15" w:rsidRPr="00205CC4" w:rsidRDefault="00144978" w:rsidP="00205CC4">
      <w:r>
        <w:t xml:space="preserve">The routine restrictive </w:t>
      </w:r>
      <w:r w:rsidR="0097408E">
        <w:t>practice</w:t>
      </w:r>
      <w:r>
        <w:t xml:space="preserve"> section is to be completed for people when the treatment is administered</w:t>
      </w:r>
      <w:r w:rsidR="000F5224">
        <w:t xml:space="preserve"> (usually daily)</w:t>
      </w:r>
      <w:r>
        <w:t xml:space="preserve"> over the monthly reporting period as opposed to “one off” application. </w:t>
      </w:r>
      <w:r w:rsidR="00965E3B">
        <w:t>A</w:t>
      </w:r>
      <w:r w:rsidR="00C61252">
        <w:t>ll</w:t>
      </w:r>
      <w:r w:rsidR="00965E3B">
        <w:t xml:space="preserve"> pe</w:t>
      </w:r>
      <w:r w:rsidR="005C3AF5">
        <w:t>ople</w:t>
      </w:r>
      <w:r w:rsidR="00965E3B">
        <w:t xml:space="preserve"> subject to </w:t>
      </w:r>
      <w:r w:rsidR="00623EE5">
        <w:t xml:space="preserve">a routine </w:t>
      </w:r>
      <w:r w:rsidR="00965E3B">
        <w:t xml:space="preserve">restrictive </w:t>
      </w:r>
      <w:r w:rsidR="005C3AF5">
        <w:t>practice</w:t>
      </w:r>
      <w:r w:rsidR="00965E3B">
        <w:t xml:space="preserve"> must have a </w:t>
      </w:r>
      <w:r w:rsidR="00623EE5">
        <w:t xml:space="preserve">Positive </w:t>
      </w:r>
      <w:r w:rsidR="00965E3B">
        <w:t xml:space="preserve">Behaviour </w:t>
      </w:r>
      <w:r w:rsidR="00623EE5">
        <w:t>Support Plan</w:t>
      </w:r>
      <w:r w:rsidR="005C3AF5">
        <w:t xml:space="preserve"> (PBSP).</w:t>
      </w:r>
      <w:r w:rsidR="00623EE5">
        <w:t xml:space="preserve"> </w:t>
      </w:r>
      <w:r w:rsidR="00125F44">
        <w:t xml:space="preserve"> </w:t>
      </w:r>
      <w:r w:rsidR="00FE79A3">
        <w:t xml:space="preserve">All providers are required to submit a report </w:t>
      </w:r>
      <w:r w:rsidR="00C61252">
        <w:t xml:space="preserve">to the Senior Practitioner </w:t>
      </w:r>
      <w:r w:rsidR="00FE79A3">
        <w:t xml:space="preserve">each month for each approved PBSP within </w:t>
      </w:r>
      <w:r w:rsidR="00125F44">
        <w:t>five</w:t>
      </w:r>
      <w:r w:rsidR="00FE79A3">
        <w:t xml:space="preserve"> (</w:t>
      </w:r>
      <w:r w:rsidR="00125F44">
        <w:t>5</w:t>
      </w:r>
      <w:r w:rsidR="00FE79A3">
        <w:t>) days of the end of that month</w:t>
      </w:r>
      <w:r w:rsidR="00C61252">
        <w:t>.</w:t>
      </w:r>
      <w:r w:rsidR="00FE79A3">
        <w:t xml:space="preserve"> </w:t>
      </w:r>
      <w:r w:rsidR="001D52CA">
        <w:rPr>
          <w:rStyle w:val="Bodymedium"/>
        </w:rPr>
        <w:t>Note:</w:t>
      </w:r>
      <w:r w:rsidR="001D52CA">
        <w:t xml:space="preserve"> Physical restraint is not permitted as part of a routine support plan.</w:t>
      </w:r>
    </w:p>
    <w:tbl>
      <w:tblPr>
        <w:tblStyle w:val="TableGrid"/>
        <w:tblW w:w="0" w:type="auto"/>
        <w:tblLook w:val="04A0" w:firstRow="1" w:lastRow="0" w:firstColumn="1" w:lastColumn="0" w:noHBand="0" w:noVBand="1"/>
      </w:tblPr>
      <w:tblGrid>
        <w:gridCol w:w="9769"/>
      </w:tblGrid>
      <w:tr w:rsidR="00486A15" w:rsidTr="00486A15">
        <w:tc>
          <w:tcPr>
            <w:tcW w:w="9769" w:type="dxa"/>
          </w:tcPr>
          <w:p w:rsidR="00486A15" w:rsidRDefault="00205CC4" w:rsidP="0033062E">
            <w:pPr>
              <w:spacing w:line="240" w:lineRule="auto"/>
              <w:rPr>
                <w:b/>
                <w:bCs/>
                <w:iCs/>
                <w:sz w:val="22"/>
              </w:rPr>
            </w:pPr>
            <w:r>
              <w:rPr>
                <w:noProof/>
              </w:rPr>
              <w:drawing>
                <wp:inline distT="0" distB="0" distL="0" distR="0" wp14:anchorId="7C3A9363" wp14:editId="6204C409">
                  <wp:extent cx="6209665" cy="678688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9665" cy="6786880"/>
                          </a:xfrm>
                          <a:prstGeom prst="rect">
                            <a:avLst/>
                          </a:prstGeom>
                        </pic:spPr>
                      </pic:pic>
                    </a:graphicData>
                  </a:graphic>
                </wp:inline>
              </w:drawing>
            </w:r>
          </w:p>
        </w:tc>
      </w:tr>
      <w:tr w:rsidR="00486A15" w:rsidTr="00486A15">
        <w:tc>
          <w:tcPr>
            <w:tcW w:w="9769" w:type="dxa"/>
          </w:tcPr>
          <w:p w:rsidR="00486A15" w:rsidRPr="0004532C" w:rsidRDefault="00486A15" w:rsidP="00486A15">
            <w:pPr>
              <w:rPr>
                <w:bCs/>
                <w:iCs/>
                <w:sz w:val="22"/>
              </w:rPr>
            </w:pPr>
            <w:r>
              <w:rPr>
                <w:bCs/>
                <w:iCs/>
                <w:sz w:val="22"/>
              </w:rPr>
              <w:t xml:space="preserve">Figure 3.1 Reporting </w:t>
            </w:r>
            <w:r w:rsidR="00E76574">
              <w:rPr>
                <w:bCs/>
                <w:iCs/>
                <w:sz w:val="22"/>
              </w:rPr>
              <w:t>of Routine Restrictive Practice</w:t>
            </w:r>
            <w:r>
              <w:rPr>
                <w:bCs/>
                <w:iCs/>
                <w:sz w:val="22"/>
              </w:rPr>
              <w:t xml:space="preserve"> as appears in RPDR</w:t>
            </w:r>
          </w:p>
          <w:p w:rsidR="00486A15" w:rsidRDefault="00486A15" w:rsidP="0033062E">
            <w:pPr>
              <w:spacing w:line="240" w:lineRule="auto"/>
              <w:rPr>
                <w:b/>
                <w:bCs/>
                <w:iCs/>
                <w:sz w:val="22"/>
              </w:rPr>
            </w:pPr>
          </w:p>
        </w:tc>
      </w:tr>
    </w:tbl>
    <w:p w:rsidR="00965E3B" w:rsidRPr="00486A15" w:rsidRDefault="00965E3B" w:rsidP="0033062E">
      <w:pPr>
        <w:spacing w:after="0" w:line="240" w:lineRule="auto"/>
        <w:rPr>
          <w:b/>
          <w:bCs/>
          <w:iCs/>
          <w:sz w:val="22"/>
        </w:rPr>
      </w:pPr>
    </w:p>
    <w:p w:rsidR="00965E3B" w:rsidRDefault="00965E3B" w:rsidP="00965E3B">
      <w:pPr>
        <w:rPr>
          <w:b/>
          <w:bCs/>
        </w:rPr>
      </w:pPr>
    </w:p>
    <w:tbl>
      <w:tblPr>
        <w:tblStyle w:val="ColorfulList-Accent5"/>
        <w:tblW w:w="9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6289"/>
      </w:tblGrid>
      <w:tr w:rsidR="001E2746" w:rsidRPr="001E2746" w:rsidTr="00F30BD2">
        <w:trPr>
          <w:cnfStyle w:val="100000000000" w:firstRow="1" w:lastRow="0" w:firstColumn="0" w:lastColumn="0" w:oddVBand="0" w:evenVBand="0" w:oddHBand="0" w:evenHBand="0" w:firstRowFirstColumn="0" w:firstRowLastColumn="0" w:lastRowFirstColumn="0" w:lastRowLastColumn="0"/>
          <w:trHeight w:val="32"/>
          <w:tblHeader/>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BFBFBF" w:themeFill="background1" w:themeFillShade="BF"/>
          </w:tcPr>
          <w:p w:rsidR="001E2746" w:rsidRPr="0068191E" w:rsidRDefault="001E2746">
            <w:pPr>
              <w:rPr>
                <w:rFonts w:asciiTheme="minorHAnsi" w:hAnsiTheme="minorHAnsi"/>
                <w:b/>
                <w:bCs w:val="0"/>
                <w:sz w:val="22"/>
                <w:szCs w:val="22"/>
              </w:rPr>
            </w:pPr>
            <w:r w:rsidRPr="0068191E">
              <w:rPr>
                <w:rFonts w:asciiTheme="minorHAnsi" w:hAnsiTheme="minorHAnsi"/>
                <w:b/>
                <w:color w:val="auto"/>
                <w:sz w:val="22"/>
                <w:szCs w:val="22"/>
              </w:rPr>
              <w:t>Table 3.1 Reporting Routine Restricti</w:t>
            </w:r>
            <w:r w:rsidRPr="0068191E">
              <w:rPr>
                <w:rFonts w:asciiTheme="minorHAnsi" w:hAnsiTheme="minorHAnsi"/>
                <w:b/>
                <w:bCs w:val="0"/>
                <w:color w:val="auto"/>
                <w:sz w:val="22"/>
                <w:szCs w:val="22"/>
              </w:rPr>
              <w:t>ve Practice</w:t>
            </w:r>
          </w:p>
        </w:tc>
      </w:tr>
      <w:tr w:rsidR="001E2746" w:rsidRPr="001E2746" w:rsidTr="00144978">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271" w:type="dxa"/>
            <w:shd w:val="clear" w:color="auto" w:fill="BFBFBF" w:themeFill="background1" w:themeFillShade="BF"/>
            <w:hideMark/>
          </w:tcPr>
          <w:p w:rsidR="00144978" w:rsidRDefault="00965E3B" w:rsidP="00144978">
            <w:pPr>
              <w:rPr>
                <w:sz w:val="22"/>
                <w:szCs w:val="22"/>
              </w:rPr>
            </w:pPr>
            <w:r w:rsidRPr="0004532C">
              <w:rPr>
                <w:sz w:val="22"/>
                <w:szCs w:val="22"/>
              </w:rPr>
              <w:t xml:space="preserve">Data Items as they appear </w:t>
            </w:r>
            <w:r w:rsidR="00144978">
              <w:rPr>
                <w:sz w:val="22"/>
                <w:szCs w:val="22"/>
              </w:rPr>
              <w:t>Section three:</w:t>
            </w:r>
          </w:p>
          <w:p w:rsidR="00965E3B" w:rsidRPr="0004532C" w:rsidRDefault="00965E3B" w:rsidP="00144978">
            <w:pPr>
              <w:rPr>
                <w:color w:val="auto"/>
                <w:sz w:val="22"/>
                <w:szCs w:val="22"/>
              </w:rPr>
            </w:pPr>
            <w:r w:rsidRPr="0004532C">
              <w:rPr>
                <w:i/>
                <w:iCs/>
                <w:sz w:val="22"/>
                <w:szCs w:val="22"/>
              </w:rPr>
              <w:t xml:space="preserve">Reporting on Routine Restrictive </w:t>
            </w:r>
            <w:r w:rsidR="00144978">
              <w:rPr>
                <w:i/>
                <w:iCs/>
                <w:sz w:val="22"/>
                <w:szCs w:val="22"/>
              </w:rPr>
              <w:t>Practices</w:t>
            </w:r>
          </w:p>
        </w:tc>
        <w:tc>
          <w:tcPr>
            <w:tcW w:w="6289" w:type="dxa"/>
            <w:shd w:val="clear" w:color="auto" w:fill="BFBFBF" w:themeFill="background1" w:themeFillShade="BF"/>
          </w:tcPr>
          <w:p w:rsidR="00965E3B" w:rsidRPr="0004532C" w:rsidRDefault="00965E3B" w:rsidP="00A57FD4">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4532C">
              <w:rPr>
                <w:b/>
                <w:bCs/>
                <w:sz w:val="22"/>
                <w:szCs w:val="22"/>
              </w:rPr>
              <w:t>Business Rule and Guide</w:t>
            </w:r>
          </w:p>
          <w:p w:rsidR="00965E3B" w:rsidRPr="0004532C" w:rsidRDefault="000F5224" w:rsidP="00A57FD4">
            <w:pPr>
              <w:cnfStyle w:val="000000100000" w:firstRow="0" w:lastRow="0" w:firstColumn="0" w:lastColumn="0" w:oddVBand="0" w:evenVBand="0" w:oddHBand="1" w:evenHBand="0" w:firstRowFirstColumn="0" w:firstRowLastColumn="0" w:lastRowFirstColumn="0" w:lastRowLastColumn="0"/>
              <w:rPr>
                <w:b/>
                <w:bCs/>
                <w:color w:val="auto"/>
                <w:sz w:val="22"/>
                <w:szCs w:val="22"/>
              </w:rPr>
            </w:pPr>
            <w:r>
              <w:rPr>
                <w:b/>
                <w:bCs/>
                <w:color w:val="auto"/>
                <w:sz w:val="22"/>
                <w:szCs w:val="22"/>
              </w:rPr>
              <w:t>These are mandatory fields</w:t>
            </w:r>
          </w:p>
        </w:tc>
      </w:tr>
      <w:tr w:rsidR="001E2746" w:rsidRPr="001E2746" w:rsidTr="0004532C">
        <w:trPr>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1E2746" w:rsidRPr="000F5224" w:rsidRDefault="00FE79A3" w:rsidP="00FE79A3">
            <w:pPr>
              <w:pStyle w:val="BodyText"/>
              <w:rPr>
                <w:bCs w:val="0"/>
                <w:color w:val="auto"/>
                <w:sz w:val="22"/>
                <w:szCs w:val="22"/>
              </w:rPr>
            </w:pPr>
            <w:r w:rsidRPr="000F5224">
              <w:rPr>
                <w:sz w:val="22"/>
                <w:szCs w:val="22"/>
              </w:rPr>
              <w:t>Start Date &amp; End Date</w:t>
            </w:r>
            <w:r w:rsidR="001E2746" w:rsidRPr="000F5224">
              <w:rPr>
                <w:sz w:val="22"/>
                <w:szCs w:val="22"/>
              </w:rPr>
              <w:t xml:space="preserve"> </w:t>
            </w:r>
          </w:p>
          <w:p w:rsidR="00FE79A3" w:rsidRPr="000F5224" w:rsidRDefault="00FE79A3" w:rsidP="00FE79A3">
            <w:pPr>
              <w:pStyle w:val="BodyText"/>
              <w:rPr>
                <w:bCs w:val="0"/>
                <w:color w:val="auto"/>
                <w:sz w:val="22"/>
                <w:szCs w:val="22"/>
              </w:rPr>
            </w:pPr>
          </w:p>
        </w:tc>
        <w:tc>
          <w:tcPr>
            <w:tcW w:w="6289" w:type="dxa"/>
            <w:shd w:val="clear" w:color="auto" w:fill="auto"/>
          </w:tcPr>
          <w:p w:rsidR="00FE79A3" w:rsidRPr="0004532C" w:rsidRDefault="00144978" w:rsidP="0004532C">
            <w:pPr>
              <w:pStyle w:val="BodyText"/>
              <w:cnfStyle w:val="000000000000" w:firstRow="0" w:lastRow="0" w:firstColumn="0" w:lastColumn="0" w:oddVBand="0" w:evenVBand="0" w:oddHBand="0" w:evenHBand="0" w:firstRowFirstColumn="0" w:firstRowLastColumn="0" w:lastRowFirstColumn="0" w:lastRowLastColumn="0"/>
              <w:rPr>
                <w:rFonts w:cs="Arial"/>
                <w:lang w:val="en-US"/>
              </w:rPr>
            </w:pPr>
            <w:r>
              <w:rPr>
                <w:sz w:val="22"/>
                <w:szCs w:val="22"/>
              </w:rPr>
              <w:t xml:space="preserve">Date on which an event </w:t>
            </w:r>
            <w:r w:rsidR="00FE79A3" w:rsidRPr="0004532C">
              <w:rPr>
                <w:sz w:val="22"/>
                <w:szCs w:val="22"/>
              </w:rPr>
              <w:t>occurred.  The End Date must be on or after the Start Date. It is to be a valid date - DD/MM/YYYY</w:t>
            </w:r>
            <w:r>
              <w:rPr>
                <w:sz w:val="22"/>
                <w:szCs w:val="22"/>
              </w:rPr>
              <w:t>.</w:t>
            </w:r>
          </w:p>
        </w:tc>
      </w:tr>
      <w:tr w:rsidR="001E2746" w:rsidRPr="001E2746" w:rsidTr="0004532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hideMark/>
          </w:tcPr>
          <w:p w:rsidR="001E2746" w:rsidRPr="000F5224" w:rsidRDefault="0004550E" w:rsidP="001E2746">
            <w:pPr>
              <w:pStyle w:val="DHSHeading1"/>
              <w:widowControl/>
              <w:overflowPunct/>
              <w:autoSpaceDE/>
              <w:adjustRightInd/>
              <w:spacing w:after="0" w:line="240" w:lineRule="auto"/>
              <w:rPr>
                <w:rFonts w:asciiTheme="minorHAnsi" w:hAnsiTheme="minorHAnsi"/>
                <w:b/>
                <w:bCs w:val="0"/>
                <w:color w:val="auto"/>
                <w:sz w:val="22"/>
                <w:szCs w:val="22"/>
              </w:rPr>
            </w:pPr>
            <w:r>
              <w:rPr>
                <w:rFonts w:asciiTheme="minorHAnsi" w:hAnsiTheme="minorHAnsi"/>
                <w:b/>
                <w:sz w:val="22"/>
                <w:szCs w:val="22"/>
              </w:rPr>
              <w:t>Intervention</w:t>
            </w:r>
            <w:r w:rsidR="00FE79A3" w:rsidRPr="000F5224">
              <w:rPr>
                <w:rFonts w:asciiTheme="minorHAnsi" w:hAnsiTheme="minorHAnsi"/>
                <w:b/>
                <w:sz w:val="22"/>
                <w:szCs w:val="22"/>
              </w:rPr>
              <w:t xml:space="preserve"> Reason</w:t>
            </w:r>
            <w:r w:rsidR="001E2746" w:rsidRPr="000F5224">
              <w:rPr>
                <w:rFonts w:asciiTheme="minorHAnsi" w:hAnsiTheme="minorHAnsi"/>
                <w:b/>
                <w:sz w:val="22"/>
                <w:szCs w:val="22"/>
              </w:rPr>
              <w:t xml:space="preserve"> </w:t>
            </w:r>
          </w:p>
          <w:p w:rsidR="001E2746" w:rsidRPr="000F5224" w:rsidRDefault="001E2746" w:rsidP="001E2746">
            <w:pPr>
              <w:pStyle w:val="DHSHeading1"/>
              <w:widowControl/>
              <w:overflowPunct/>
              <w:autoSpaceDE/>
              <w:adjustRightInd/>
              <w:spacing w:after="0" w:line="240" w:lineRule="auto"/>
              <w:rPr>
                <w:rFonts w:asciiTheme="minorHAnsi" w:hAnsiTheme="minorHAnsi"/>
                <w:b/>
                <w:bCs w:val="0"/>
                <w:color w:val="auto"/>
                <w:sz w:val="22"/>
                <w:szCs w:val="22"/>
              </w:rPr>
            </w:pPr>
          </w:p>
          <w:p w:rsidR="00FE79A3" w:rsidRPr="000F5224" w:rsidRDefault="00FE79A3" w:rsidP="000F5224">
            <w:pPr>
              <w:pStyle w:val="DHSHeading1"/>
              <w:widowControl/>
              <w:overflowPunct/>
              <w:autoSpaceDE/>
              <w:adjustRightInd/>
              <w:spacing w:after="0" w:line="240" w:lineRule="auto"/>
              <w:rPr>
                <w:b/>
                <w:bCs w:val="0"/>
                <w:color w:val="auto"/>
                <w:sz w:val="22"/>
                <w:szCs w:val="22"/>
              </w:rPr>
            </w:pPr>
          </w:p>
        </w:tc>
        <w:tc>
          <w:tcPr>
            <w:tcW w:w="6289" w:type="dxa"/>
            <w:shd w:val="clear" w:color="auto" w:fill="auto"/>
          </w:tcPr>
          <w:p w:rsidR="00FE79A3" w:rsidRPr="0004532C" w:rsidRDefault="00FC3C64" w:rsidP="0004532C">
            <w:pPr>
              <w:cnfStyle w:val="000000100000" w:firstRow="0" w:lastRow="0" w:firstColumn="0" w:lastColumn="0" w:oddVBand="0" w:evenVBand="0" w:oddHBand="1" w:evenHBand="0" w:firstRowFirstColumn="0" w:firstRowLastColumn="0" w:lastRowFirstColumn="0" w:lastRowLastColumn="0"/>
            </w:pPr>
            <w:r>
              <w:rPr>
                <w:sz w:val="22"/>
                <w:szCs w:val="22"/>
              </w:rPr>
              <w:t>Select</w:t>
            </w:r>
            <w:r w:rsidRPr="0004532C">
              <w:rPr>
                <w:sz w:val="22"/>
                <w:szCs w:val="22"/>
              </w:rPr>
              <w:t xml:space="preserve"> </w:t>
            </w:r>
            <w:r w:rsidR="00FE79A3" w:rsidRPr="0004532C">
              <w:rPr>
                <w:sz w:val="22"/>
                <w:szCs w:val="22"/>
              </w:rPr>
              <w:t xml:space="preserve">the appropriate box (select only one). The reason that restrictive </w:t>
            </w:r>
            <w:r w:rsidR="0097408E">
              <w:rPr>
                <w:sz w:val="22"/>
                <w:szCs w:val="22"/>
              </w:rPr>
              <w:t>practice</w:t>
            </w:r>
            <w:r w:rsidR="00FE79A3" w:rsidRPr="0004532C">
              <w:rPr>
                <w:sz w:val="22"/>
                <w:szCs w:val="22"/>
              </w:rPr>
              <w:t xml:space="preserve"> was administered or applied to a person. Select the reason(s) as to why restrictive </w:t>
            </w:r>
            <w:r w:rsidR="0097408E">
              <w:rPr>
                <w:sz w:val="22"/>
                <w:szCs w:val="22"/>
              </w:rPr>
              <w:t>practice</w:t>
            </w:r>
            <w:r w:rsidR="00FE79A3" w:rsidRPr="0004532C">
              <w:rPr>
                <w:sz w:val="22"/>
                <w:szCs w:val="22"/>
              </w:rPr>
              <w:t>s were used</w:t>
            </w:r>
            <w:r w:rsidR="001E2746">
              <w:rPr>
                <w:color w:val="auto"/>
                <w:sz w:val="22"/>
                <w:szCs w:val="22"/>
              </w:rPr>
              <w:t>:</w:t>
            </w:r>
          </w:p>
          <w:p w:rsidR="00FE79A3" w:rsidRPr="0004532C" w:rsidRDefault="00FE79A3" w:rsidP="001D52C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Harm to Self </w:t>
            </w:r>
          </w:p>
          <w:p w:rsidR="00FE79A3" w:rsidRPr="0004532C" w:rsidRDefault="00FE79A3" w:rsidP="001D52C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Harm to Others </w:t>
            </w:r>
          </w:p>
          <w:p w:rsidR="00FE79A3" w:rsidRPr="0004532C" w:rsidRDefault="00FE79A3" w:rsidP="001D52C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Harm to Self with Harm to Other</w:t>
            </w:r>
            <w:r w:rsidR="00541DEA">
              <w:rPr>
                <w:sz w:val="22"/>
                <w:szCs w:val="22"/>
              </w:rPr>
              <w:t>s</w:t>
            </w:r>
            <w:r w:rsidRPr="0004532C">
              <w:rPr>
                <w:sz w:val="22"/>
                <w:szCs w:val="22"/>
              </w:rPr>
              <w:t xml:space="preserve"> </w:t>
            </w:r>
          </w:p>
          <w:p w:rsidR="00FE79A3" w:rsidRPr="0004532C" w:rsidRDefault="00FE79A3" w:rsidP="001D52C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Destroying Property with Harm to Self </w:t>
            </w:r>
          </w:p>
          <w:p w:rsidR="00FE79A3" w:rsidRPr="0004532C" w:rsidRDefault="00FE79A3" w:rsidP="001D52C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Destroying Property with Harm to Others </w:t>
            </w:r>
          </w:p>
          <w:p w:rsidR="00FE79A3" w:rsidRPr="0004532C" w:rsidRDefault="00FE79A3" w:rsidP="001D52C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Destroying Property with Harm to Self with Harm to Others</w:t>
            </w:r>
          </w:p>
          <w:p w:rsidR="00FE79A3" w:rsidRPr="0004532C" w:rsidRDefault="00FE79A3" w:rsidP="00FE79A3">
            <w:pPr>
              <w:cnfStyle w:val="000000100000" w:firstRow="0" w:lastRow="0" w:firstColumn="0" w:lastColumn="0" w:oddVBand="0" w:evenVBand="0" w:oddHBand="1" w:evenHBand="0" w:firstRowFirstColumn="0" w:firstRowLastColumn="0" w:lastRowFirstColumn="0" w:lastRowLastColumn="0"/>
              <w:rPr>
                <w:color w:val="auto"/>
                <w:sz w:val="22"/>
                <w:szCs w:val="22"/>
              </w:rPr>
            </w:pPr>
          </w:p>
          <w:p w:rsidR="00FE79A3" w:rsidRPr="0004532C" w:rsidRDefault="00FE79A3" w:rsidP="0004532C">
            <w:pPr>
              <w:pStyle w:val="BodyText"/>
              <w:cnfStyle w:val="000000100000" w:firstRow="0" w:lastRow="0" w:firstColumn="0" w:lastColumn="0" w:oddVBand="0" w:evenVBand="0" w:oddHBand="1" w:evenHBand="0" w:firstRowFirstColumn="0" w:firstRowLastColumn="0" w:lastRowFirstColumn="0" w:lastRowLastColumn="0"/>
            </w:pPr>
            <w:r w:rsidRPr="0004532C">
              <w:rPr>
                <w:sz w:val="22"/>
                <w:szCs w:val="22"/>
              </w:rPr>
              <w:t xml:space="preserve">Note: Causing damage to property in itself </w:t>
            </w:r>
            <w:r w:rsidRPr="0004532C">
              <w:rPr>
                <w:sz w:val="22"/>
                <w:szCs w:val="22"/>
                <w:u w:val="single"/>
              </w:rPr>
              <w:t>is not</w:t>
            </w:r>
            <w:r w:rsidRPr="0004532C">
              <w:rPr>
                <w:sz w:val="22"/>
                <w:szCs w:val="22"/>
              </w:rPr>
              <w:t xml:space="preserve"> a reason in itself to use restrictive </w:t>
            </w:r>
            <w:r w:rsidR="0097408E">
              <w:rPr>
                <w:sz w:val="22"/>
                <w:szCs w:val="22"/>
              </w:rPr>
              <w:t>practice</w:t>
            </w:r>
            <w:r w:rsidRPr="0004532C">
              <w:rPr>
                <w:sz w:val="22"/>
                <w:szCs w:val="22"/>
              </w:rPr>
              <w:t>s.</w:t>
            </w:r>
          </w:p>
        </w:tc>
      </w:tr>
      <w:tr w:rsidR="001E2746" w:rsidRPr="001E2746" w:rsidTr="0004532C">
        <w:trPr>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hideMark/>
          </w:tcPr>
          <w:p w:rsidR="00FE79A3" w:rsidRPr="000F5224" w:rsidRDefault="0097408E" w:rsidP="00FE79A3">
            <w:pPr>
              <w:pStyle w:val="BodyText"/>
              <w:rPr>
                <w:bCs w:val="0"/>
                <w:color w:val="auto"/>
                <w:sz w:val="22"/>
                <w:szCs w:val="22"/>
              </w:rPr>
            </w:pPr>
            <w:r w:rsidRPr="000F5224">
              <w:rPr>
                <w:sz w:val="22"/>
                <w:szCs w:val="22"/>
              </w:rPr>
              <w:t>Practice</w:t>
            </w:r>
            <w:r w:rsidR="00FE79A3" w:rsidRPr="000F5224">
              <w:rPr>
                <w:sz w:val="22"/>
                <w:szCs w:val="22"/>
              </w:rPr>
              <w:t xml:space="preserve"> Type</w:t>
            </w:r>
          </w:p>
          <w:p w:rsidR="00F0513D" w:rsidRPr="000F5224" w:rsidRDefault="00F0513D" w:rsidP="00FE79A3">
            <w:pPr>
              <w:pStyle w:val="BodyText"/>
              <w:rPr>
                <w:bCs w:val="0"/>
                <w:color w:val="auto"/>
                <w:sz w:val="22"/>
                <w:szCs w:val="22"/>
              </w:rPr>
            </w:pPr>
          </w:p>
          <w:p w:rsidR="00F0513D" w:rsidRPr="000F5224" w:rsidRDefault="00F0513D" w:rsidP="00FE79A3">
            <w:pPr>
              <w:pStyle w:val="BodyText"/>
              <w:rPr>
                <w:bCs w:val="0"/>
                <w:color w:val="auto"/>
                <w:sz w:val="22"/>
                <w:szCs w:val="22"/>
              </w:rPr>
            </w:pPr>
          </w:p>
        </w:tc>
        <w:tc>
          <w:tcPr>
            <w:tcW w:w="6289" w:type="dxa"/>
            <w:shd w:val="clear" w:color="auto" w:fill="auto"/>
          </w:tcPr>
          <w:p w:rsidR="0004550E" w:rsidRDefault="00FE79A3" w:rsidP="00FE79A3">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This refers to the form of restrictive </w:t>
            </w:r>
            <w:r w:rsidR="00541DEA">
              <w:rPr>
                <w:sz w:val="22"/>
                <w:szCs w:val="22"/>
              </w:rPr>
              <w:t>practice</w:t>
            </w:r>
            <w:r w:rsidRPr="0004532C">
              <w:rPr>
                <w:sz w:val="22"/>
                <w:szCs w:val="22"/>
              </w:rPr>
              <w:t xml:space="preserve"> administered that applies to the event in question. </w:t>
            </w:r>
            <w:r w:rsidR="0004550E">
              <w:rPr>
                <w:sz w:val="22"/>
                <w:szCs w:val="22"/>
              </w:rPr>
              <w:t>Select Y</w:t>
            </w:r>
            <w:r w:rsidRPr="0004532C">
              <w:rPr>
                <w:sz w:val="22"/>
                <w:szCs w:val="22"/>
              </w:rPr>
              <w:t xml:space="preserve"> </w:t>
            </w:r>
            <w:r w:rsidR="00FC3C64">
              <w:rPr>
                <w:sz w:val="22"/>
                <w:szCs w:val="22"/>
              </w:rPr>
              <w:t xml:space="preserve">for </w:t>
            </w:r>
            <w:r w:rsidRPr="0004532C">
              <w:rPr>
                <w:sz w:val="22"/>
                <w:szCs w:val="22"/>
              </w:rPr>
              <w:t xml:space="preserve">which ever applies for the Routine Restrictive </w:t>
            </w:r>
            <w:r w:rsidR="0097408E">
              <w:rPr>
                <w:sz w:val="22"/>
                <w:szCs w:val="22"/>
              </w:rPr>
              <w:t>Practice</w:t>
            </w:r>
            <w:r w:rsidR="0004550E">
              <w:rPr>
                <w:sz w:val="22"/>
                <w:szCs w:val="22"/>
              </w:rPr>
              <w:t>:</w:t>
            </w:r>
          </w:p>
          <w:p w:rsidR="0004550E" w:rsidRDefault="0004550E" w:rsidP="00FE79A3">
            <w:pPr>
              <w:pStyle w:val="BodyText"/>
              <w:cnfStyle w:val="000000000000" w:firstRow="0" w:lastRow="0" w:firstColumn="0" w:lastColumn="0" w:oddVBand="0" w:evenVBand="0" w:oddHBand="0" w:evenHBand="0" w:firstRowFirstColumn="0" w:firstRowLastColumn="0" w:lastRowFirstColumn="0" w:lastRowLastColumn="0"/>
              <w:rPr>
                <w:b/>
                <w:bCs/>
                <w:i/>
                <w:iCs/>
                <w:sz w:val="22"/>
                <w:szCs w:val="22"/>
              </w:rPr>
            </w:pPr>
            <w:r>
              <w:rPr>
                <w:b/>
                <w:bCs/>
                <w:i/>
                <w:iCs/>
                <w:sz w:val="22"/>
                <w:szCs w:val="22"/>
              </w:rPr>
              <w:t>Chemical Restraint</w:t>
            </w:r>
            <w:r w:rsidR="00FE79A3" w:rsidRPr="0004532C">
              <w:rPr>
                <w:b/>
                <w:bCs/>
                <w:i/>
                <w:iCs/>
                <w:sz w:val="22"/>
                <w:szCs w:val="22"/>
              </w:rPr>
              <w:t xml:space="preserve"> </w:t>
            </w:r>
            <w:r>
              <w:rPr>
                <w:b/>
                <w:bCs/>
                <w:i/>
                <w:iCs/>
                <w:sz w:val="22"/>
                <w:szCs w:val="22"/>
              </w:rPr>
              <w:t>(see page 13)</w:t>
            </w:r>
          </w:p>
          <w:p w:rsidR="0004550E" w:rsidRDefault="00FE79A3" w:rsidP="00FE79A3">
            <w:pPr>
              <w:pStyle w:val="BodyText"/>
              <w:cnfStyle w:val="000000000000" w:firstRow="0" w:lastRow="0" w:firstColumn="0" w:lastColumn="0" w:oddVBand="0" w:evenVBand="0" w:oddHBand="0" w:evenHBand="0" w:firstRowFirstColumn="0" w:firstRowLastColumn="0" w:lastRowFirstColumn="0" w:lastRowLastColumn="0"/>
              <w:rPr>
                <w:b/>
                <w:bCs/>
                <w:i/>
                <w:iCs/>
                <w:sz w:val="22"/>
                <w:szCs w:val="22"/>
              </w:rPr>
            </w:pPr>
            <w:r w:rsidRPr="0004532C">
              <w:rPr>
                <w:b/>
                <w:bCs/>
                <w:i/>
                <w:iCs/>
                <w:sz w:val="22"/>
                <w:szCs w:val="22"/>
              </w:rPr>
              <w:t xml:space="preserve">Mechanical Restraint </w:t>
            </w:r>
            <w:r w:rsidR="0004550E">
              <w:rPr>
                <w:b/>
                <w:bCs/>
                <w:i/>
                <w:iCs/>
                <w:sz w:val="22"/>
                <w:szCs w:val="22"/>
              </w:rPr>
              <w:t>(see page 14)</w:t>
            </w:r>
          </w:p>
          <w:p w:rsidR="00FE79A3" w:rsidRPr="0004532C" w:rsidRDefault="00FE79A3" w:rsidP="00FE79A3">
            <w:pPr>
              <w:pStyle w:val="BodyText"/>
              <w:cnfStyle w:val="000000000000" w:firstRow="0" w:lastRow="0" w:firstColumn="0" w:lastColumn="0" w:oddVBand="0" w:evenVBand="0" w:oddHBand="0" w:evenHBand="0" w:firstRowFirstColumn="0" w:firstRowLastColumn="0" w:lastRowFirstColumn="0" w:lastRowLastColumn="0"/>
              <w:rPr>
                <w:b/>
                <w:bCs/>
                <w:i/>
                <w:iCs/>
                <w:color w:val="auto"/>
                <w:sz w:val="22"/>
                <w:szCs w:val="22"/>
              </w:rPr>
            </w:pPr>
            <w:r w:rsidRPr="0004532C">
              <w:rPr>
                <w:b/>
                <w:bCs/>
                <w:i/>
                <w:iCs/>
                <w:sz w:val="22"/>
                <w:szCs w:val="22"/>
              </w:rPr>
              <w:t>Environmental</w:t>
            </w:r>
            <w:r w:rsidR="000F5224">
              <w:rPr>
                <w:b/>
                <w:bCs/>
                <w:i/>
                <w:iCs/>
                <w:sz w:val="22"/>
                <w:szCs w:val="22"/>
              </w:rPr>
              <w:t xml:space="preserve"> Restraint</w:t>
            </w:r>
            <w:r w:rsidR="0004550E">
              <w:rPr>
                <w:b/>
                <w:bCs/>
                <w:i/>
                <w:iCs/>
                <w:sz w:val="22"/>
                <w:szCs w:val="22"/>
              </w:rPr>
              <w:t xml:space="preserve"> (see page 15)</w:t>
            </w:r>
          </w:p>
          <w:p w:rsidR="00FE79A3" w:rsidRPr="0004532C" w:rsidRDefault="00FE79A3" w:rsidP="00FE79A3">
            <w:pPr>
              <w:pStyle w:val="BodyText"/>
              <w:cnfStyle w:val="000000000000" w:firstRow="0" w:lastRow="0" w:firstColumn="0" w:lastColumn="0" w:oddVBand="0" w:evenVBand="0" w:oddHBand="0" w:evenHBand="0" w:firstRowFirstColumn="0" w:firstRowLastColumn="0" w:lastRowFirstColumn="0" w:lastRowLastColumn="0"/>
              <w:rPr>
                <w:b/>
                <w:bCs/>
                <w:color w:val="auto"/>
                <w:sz w:val="22"/>
                <w:szCs w:val="22"/>
              </w:rPr>
            </w:pPr>
          </w:p>
        </w:tc>
      </w:tr>
    </w:tbl>
    <w:p w:rsidR="00F5232A" w:rsidRDefault="00F5232A">
      <w:r>
        <w:rPr>
          <w:bCs/>
        </w:rPr>
        <w:br w:type="page"/>
      </w:r>
    </w:p>
    <w:tbl>
      <w:tblPr>
        <w:tblStyle w:val="ColorfulList-Accent5"/>
        <w:tblW w:w="9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425"/>
        <w:gridCol w:w="6871"/>
      </w:tblGrid>
      <w:tr w:rsidR="00F5232A" w:rsidRPr="007B3E76" w:rsidTr="00541DEA">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9560" w:type="dxa"/>
            <w:gridSpan w:val="3"/>
            <w:shd w:val="clear" w:color="auto" w:fill="BFBFBF" w:themeFill="background1" w:themeFillShade="BF"/>
          </w:tcPr>
          <w:p w:rsidR="00F5232A" w:rsidRPr="007B3E76" w:rsidRDefault="00F5232A" w:rsidP="00AA2D40">
            <w:pPr>
              <w:rPr>
                <w:rFonts w:asciiTheme="minorHAnsi" w:hAnsiTheme="minorHAnsi"/>
                <w:b/>
                <w:bCs w:val="0"/>
                <w:sz w:val="22"/>
                <w:szCs w:val="22"/>
              </w:rPr>
            </w:pPr>
            <w:r w:rsidRPr="007B3E76">
              <w:rPr>
                <w:rFonts w:asciiTheme="minorHAnsi" w:hAnsiTheme="minorHAnsi"/>
                <w:b/>
                <w:bCs w:val="0"/>
                <w:color w:val="auto"/>
                <w:sz w:val="22"/>
                <w:szCs w:val="22"/>
              </w:rPr>
              <w:t>Table 3.1 Reporting Routine Restricti</w:t>
            </w:r>
            <w:r>
              <w:rPr>
                <w:rFonts w:asciiTheme="minorHAnsi" w:hAnsiTheme="minorHAnsi"/>
                <w:b/>
                <w:bCs w:val="0"/>
                <w:color w:val="auto"/>
                <w:sz w:val="22"/>
                <w:szCs w:val="22"/>
              </w:rPr>
              <w:t>ve Practice (cont.)</w:t>
            </w:r>
          </w:p>
        </w:tc>
      </w:tr>
      <w:tr w:rsidR="00F5232A" w:rsidRPr="007B3E76" w:rsidTr="000F5224">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BFBFBF" w:themeFill="background1" w:themeFillShade="BF"/>
            <w:hideMark/>
          </w:tcPr>
          <w:p w:rsidR="00541DEA" w:rsidRDefault="00541DEA" w:rsidP="00541DEA">
            <w:pPr>
              <w:rPr>
                <w:sz w:val="22"/>
                <w:szCs w:val="22"/>
              </w:rPr>
            </w:pPr>
            <w:r w:rsidRPr="0004532C">
              <w:rPr>
                <w:sz w:val="22"/>
                <w:szCs w:val="22"/>
              </w:rPr>
              <w:t xml:space="preserve">Data Items as they appear </w:t>
            </w:r>
            <w:r>
              <w:rPr>
                <w:sz w:val="22"/>
                <w:szCs w:val="22"/>
              </w:rPr>
              <w:t>Section three:</w:t>
            </w:r>
          </w:p>
          <w:p w:rsidR="00F5232A" w:rsidRPr="007B3E76" w:rsidRDefault="00541DEA" w:rsidP="00541DEA">
            <w:pPr>
              <w:rPr>
                <w:color w:val="auto"/>
                <w:sz w:val="22"/>
                <w:szCs w:val="22"/>
              </w:rPr>
            </w:pPr>
            <w:r w:rsidRPr="0004532C">
              <w:rPr>
                <w:i/>
                <w:iCs/>
                <w:sz w:val="22"/>
                <w:szCs w:val="22"/>
              </w:rPr>
              <w:t xml:space="preserve">Reporting on Routine Restrictive </w:t>
            </w:r>
            <w:r>
              <w:rPr>
                <w:i/>
                <w:iCs/>
                <w:sz w:val="22"/>
                <w:szCs w:val="22"/>
              </w:rPr>
              <w:t>Practices</w:t>
            </w:r>
          </w:p>
        </w:tc>
        <w:tc>
          <w:tcPr>
            <w:tcW w:w="6871" w:type="dxa"/>
            <w:shd w:val="clear" w:color="auto" w:fill="BFBFBF" w:themeFill="background1" w:themeFillShade="BF"/>
          </w:tcPr>
          <w:p w:rsidR="00F5232A" w:rsidRPr="007B3E76" w:rsidRDefault="00F5232A" w:rsidP="00AA2D40">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7B3E76">
              <w:rPr>
                <w:b/>
                <w:bCs/>
                <w:color w:val="auto"/>
                <w:sz w:val="22"/>
                <w:szCs w:val="22"/>
              </w:rPr>
              <w:t>Business Rule and Guide</w:t>
            </w:r>
          </w:p>
          <w:p w:rsidR="00F5232A" w:rsidRPr="007B3E76" w:rsidRDefault="000F5224" w:rsidP="00AA2D40">
            <w:pPr>
              <w:cnfStyle w:val="000000100000" w:firstRow="0" w:lastRow="0" w:firstColumn="0" w:lastColumn="0" w:oddVBand="0" w:evenVBand="0" w:oddHBand="1" w:evenHBand="0" w:firstRowFirstColumn="0" w:firstRowLastColumn="0" w:lastRowFirstColumn="0" w:lastRowLastColumn="0"/>
              <w:rPr>
                <w:b/>
                <w:bCs/>
                <w:color w:val="auto"/>
                <w:sz w:val="22"/>
                <w:szCs w:val="22"/>
              </w:rPr>
            </w:pPr>
            <w:r>
              <w:rPr>
                <w:b/>
                <w:bCs/>
                <w:color w:val="auto"/>
                <w:sz w:val="22"/>
                <w:szCs w:val="22"/>
              </w:rPr>
              <w:t>If chemical restraint has been used, these are all mandatory fields.</w:t>
            </w:r>
          </w:p>
        </w:tc>
      </w:tr>
      <w:tr w:rsidR="000F5224" w:rsidRPr="007B3E76" w:rsidTr="00AB3CE3">
        <w:trPr>
          <w:trHeight w:val="32"/>
        </w:trPr>
        <w:tc>
          <w:tcPr>
            <w:cnfStyle w:val="001000000000" w:firstRow="0" w:lastRow="0" w:firstColumn="1" w:lastColumn="0" w:oddVBand="0" w:evenVBand="0" w:oddHBand="0" w:evenHBand="0" w:firstRowFirstColumn="0" w:firstRowLastColumn="0" w:lastRowFirstColumn="0" w:lastRowLastColumn="0"/>
            <w:tcW w:w="9560" w:type="dxa"/>
            <w:gridSpan w:val="3"/>
            <w:shd w:val="clear" w:color="auto" w:fill="auto"/>
          </w:tcPr>
          <w:p w:rsidR="000F5224" w:rsidRPr="0004532C" w:rsidRDefault="000F5224" w:rsidP="00BD331A">
            <w:pPr>
              <w:pStyle w:val="BodyText"/>
              <w:spacing w:after="0"/>
              <w:rPr>
                <w:b w:val="0"/>
                <w:color w:val="auto"/>
                <w:sz w:val="22"/>
                <w:szCs w:val="22"/>
              </w:rPr>
            </w:pPr>
            <w:r w:rsidRPr="0004532C">
              <w:rPr>
                <w:sz w:val="22"/>
                <w:szCs w:val="22"/>
              </w:rPr>
              <w:t xml:space="preserve">Chemical </w:t>
            </w:r>
            <w:r w:rsidR="0004550E" w:rsidRPr="0004532C">
              <w:rPr>
                <w:sz w:val="22"/>
                <w:szCs w:val="22"/>
              </w:rPr>
              <w:t>restraint de</w:t>
            </w:r>
            <w:r w:rsidR="0004550E">
              <w:rPr>
                <w:sz w:val="22"/>
                <w:szCs w:val="22"/>
              </w:rPr>
              <w:t>finition:</w:t>
            </w:r>
          </w:p>
          <w:p w:rsidR="00023486" w:rsidRPr="00152C88" w:rsidRDefault="00023486" w:rsidP="00BD331A">
            <w:pPr>
              <w:pStyle w:val="ListParagraph"/>
              <w:numPr>
                <w:ilvl w:val="0"/>
                <w:numId w:val="21"/>
              </w:numPr>
              <w:spacing w:line="240" w:lineRule="auto"/>
              <w:rPr>
                <w:rFonts w:cs="Segoe UI"/>
                <w:bCs w:val="0"/>
                <w:color w:val="000000"/>
                <w:sz w:val="22"/>
                <w:szCs w:val="22"/>
                <w:lang w:eastAsia="en-US"/>
              </w:rPr>
            </w:pPr>
            <w:r w:rsidRPr="00152C88">
              <w:rPr>
                <w:rFonts w:cs="Segoe UI"/>
                <w:bCs w:val="0"/>
                <w:color w:val="000000"/>
                <w:sz w:val="22"/>
                <w:szCs w:val="22"/>
                <w:lang w:eastAsia="en-US"/>
              </w:rPr>
              <w:t>means the use of a chemical substance that restricts or subdues a person’s movement; but does not include the use of a chemical substance that is—</w:t>
            </w:r>
          </w:p>
          <w:p w:rsidR="00023486" w:rsidRPr="0043177A" w:rsidRDefault="00023486" w:rsidP="00BD331A">
            <w:pPr>
              <w:pStyle w:val="ListParagraph"/>
              <w:numPr>
                <w:ilvl w:val="1"/>
                <w:numId w:val="27"/>
              </w:numPr>
              <w:spacing w:line="240" w:lineRule="auto"/>
              <w:rPr>
                <w:rFonts w:cs="Segoe UI"/>
                <w:bCs w:val="0"/>
                <w:color w:val="000000"/>
                <w:sz w:val="22"/>
                <w:szCs w:val="22"/>
                <w:lang w:eastAsia="en-US"/>
              </w:rPr>
            </w:pPr>
            <w:r w:rsidRPr="0043177A">
              <w:rPr>
                <w:rFonts w:cs="Segoe UI"/>
                <w:bCs w:val="0"/>
                <w:color w:val="000000"/>
                <w:sz w:val="22"/>
                <w:szCs w:val="22"/>
                <w:lang w:eastAsia="en-US"/>
              </w:rPr>
              <w:t>prescribed by a medical practitioner or nurse practitioner for the treatment, or to enable the treatment, of a mental or physical illness or condition in a person; and</w:t>
            </w:r>
          </w:p>
          <w:p w:rsidR="000F5224" w:rsidRPr="00BD331A" w:rsidRDefault="00023486" w:rsidP="00BD331A">
            <w:pPr>
              <w:pStyle w:val="ListParagraph"/>
              <w:numPr>
                <w:ilvl w:val="1"/>
                <w:numId w:val="27"/>
              </w:numPr>
              <w:spacing w:line="240" w:lineRule="auto"/>
              <w:rPr>
                <w:rFonts w:cs="Segoe UI"/>
                <w:bCs w:val="0"/>
                <w:color w:val="000000"/>
                <w:sz w:val="22"/>
                <w:szCs w:val="22"/>
                <w:lang w:eastAsia="en-US"/>
              </w:rPr>
            </w:pPr>
            <w:proofErr w:type="gramStart"/>
            <w:r w:rsidRPr="0043177A">
              <w:rPr>
                <w:rFonts w:cs="Segoe UI"/>
                <w:bCs w:val="0"/>
                <w:color w:val="000000"/>
                <w:sz w:val="22"/>
                <w:szCs w:val="22"/>
                <w:lang w:eastAsia="en-US"/>
              </w:rPr>
              <w:t>used</w:t>
            </w:r>
            <w:proofErr w:type="gramEnd"/>
            <w:r w:rsidRPr="0043177A">
              <w:rPr>
                <w:rFonts w:cs="Segoe UI"/>
                <w:bCs w:val="0"/>
                <w:color w:val="000000"/>
                <w:sz w:val="22"/>
                <w:szCs w:val="22"/>
                <w:lang w:eastAsia="en-US"/>
              </w:rPr>
              <w:t xml:space="preserve"> in accordance with the prescription.</w:t>
            </w:r>
          </w:p>
        </w:tc>
      </w:tr>
      <w:tr w:rsidR="00541DEA" w:rsidRPr="001E2746" w:rsidTr="00BD331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264" w:type="dxa"/>
            <w:shd w:val="clear" w:color="auto" w:fill="auto"/>
            <w:hideMark/>
          </w:tcPr>
          <w:p w:rsidR="00541DEA" w:rsidRPr="0012459D" w:rsidRDefault="00541DEA" w:rsidP="00541DEA">
            <w:pPr>
              <w:pStyle w:val="DHSHeading1"/>
              <w:widowControl/>
              <w:overflowPunct/>
              <w:autoSpaceDE/>
              <w:adjustRightInd/>
              <w:spacing w:after="0" w:line="240" w:lineRule="auto"/>
              <w:rPr>
                <w:rFonts w:asciiTheme="minorHAnsi" w:hAnsiTheme="minorHAnsi"/>
                <w:b/>
                <w:bCs w:val="0"/>
                <w:color w:val="auto"/>
                <w:sz w:val="22"/>
                <w:szCs w:val="22"/>
              </w:rPr>
            </w:pPr>
            <w:r w:rsidRPr="0012459D">
              <w:rPr>
                <w:rFonts w:asciiTheme="minorHAnsi" w:hAnsiTheme="minorHAnsi"/>
                <w:b/>
                <w:sz w:val="22"/>
                <w:szCs w:val="22"/>
              </w:rPr>
              <w:t xml:space="preserve">Drug Name </w:t>
            </w:r>
          </w:p>
          <w:p w:rsidR="00541DEA" w:rsidRPr="00541DEA" w:rsidRDefault="00541DEA" w:rsidP="00541DEA">
            <w:pPr>
              <w:pStyle w:val="DHSHeading1"/>
              <w:widowControl/>
              <w:overflowPunct/>
              <w:autoSpaceDE/>
              <w:adjustRightInd/>
              <w:spacing w:after="0" w:line="240" w:lineRule="auto"/>
              <w:rPr>
                <w:rFonts w:asciiTheme="minorHAnsi" w:hAnsiTheme="minorHAnsi"/>
                <w:b/>
                <w:color w:val="0070C0"/>
                <w:sz w:val="22"/>
                <w:szCs w:val="22"/>
              </w:rPr>
            </w:pPr>
          </w:p>
        </w:tc>
        <w:tc>
          <w:tcPr>
            <w:tcW w:w="7296" w:type="dxa"/>
            <w:gridSpan w:val="2"/>
            <w:shd w:val="clear" w:color="auto" w:fill="auto"/>
            <w:vAlign w:val="top"/>
          </w:tcPr>
          <w:p w:rsidR="00541DEA" w:rsidRPr="0004532C" w:rsidRDefault="00541DEA" w:rsidP="000F5224">
            <w:pPr>
              <w:cnfStyle w:val="000000100000" w:firstRow="0" w:lastRow="0" w:firstColumn="0" w:lastColumn="0" w:oddVBand="0" w:evenVBand="0" w:oddHBand="1" w:evenHBand="0" w:firstRowFirstColumn="0" w:firstRowLastColumn="0" w:lastRowFirstColumn="0" w:lastRowLastColumn="0"/>
            </w:pPr>
            <w:r w:rsidRPr="0004532C">
              <w:rPr>
                <w:sz w:val="22"/>
                <w:szCs w:val="22"/>
              </w:rPr>
              <w:t>It must be consistently presen</w:t>
            </w:r>
            <w:r w:rsidR="0004550E">
              <w:rPr>
                <w:sz w:val="22"/>
                <w:szCs w:val="22"/>
              </w:rPr>
              <w:t>ted to ensure data integrity.  List t</w:t>
            </w:r>
            <w:r w:rsidRPr="0004532C">
              <w:rPr>
                <w:sz w:val="22"/>
                <w:szCs w:val="22"/>
              </w:rPr>
              <w:t>he name of the drug that was administered to the person for the purposes of the chemical restraint.</w:t>
            </w:r>
          </w:p>
        </w:tc>
      </w:tr>
      <w:tr w:rsidR="00541DEA" w:rsidRPr="001E2746" w:rsidTr="00BD331A">
        <w:trPr>
          <w:trHeight w:val="26"/>
        </w:trPr>
        <w:tc>
          <w:tcPr>
            <w:cnfStyle w:val="001000000000" w:firstRow="0" w:lastRow="0" w:firstColumn="1" w:lastColumn="0" w:oddVBand="0" w:evenVBand="0" w:oddHBand="0" w:evenHBand="0" w:firstRowFirstColumn="0" w:firstRowLastColumn="0" w:lastRowFirstColumn="0" w:lastRowLastColumn="0"/>
            <w:tcW w:w="2264" w:type="dxa"/>
            <w:shd w:val="clear" w:color="auto" w:fill="auto"/>
            <w:hideMark/>
          </w:tcPr>
          <w:p w:rsidR="00541DEA" w:rsidRPr="0012459D" w:rsidRDefault="00541DEA" w:rsidP="00541DEA">
            <w:pPr>
              <w:pStyle w:val="DHSHeading1"/>
              <w:widowControl/>
              <w:overflowPunct/>
              <w:autoSpaceDE/>
              <w:adjustRightInd/>
              <w:spacing w:after="0" w:line="240" w:lineRule="auto"/>
              <w:rPr>
                <w:rFonts w:asciiTheme="minorHAnsi" w:hAnsiTheme="minorHAnsi"/>
                <w:b/>
                <w:bCs w:val="0"/>
                <w:color w:val="auto"/>
                <w:sz w:val="22"/>
                <w:szCs w:val="22"/>
              </w:rPr>
            </w:pPr>
            <w:r w:rsidRPr="0012459D">
              <w:rPr>
                <w:rFonts w:asciiTheme="minorHAnsi" w:hAnsiTheme="minorHAnsi"/>
                <w:b/>
                <w:sz w:val="22"/>
                <w:szCs w:val="22"/>
              </w:rPr>
              <w:t>Dosage</w:t>
            </w:r>
            <w:r w:rsidRPr="0012459D">
              <w:rPr>
                <w:rFonts w:asciiTheme="minorHAnsi" w:hAnsiTheme="minorHAnsi"/>
                <w:b/>
                <w:bCs w:val="0"/>
                <w:color w:val="auto"/>
                <w:sz w:val="22"/>
                <w:szCs w:val="22"/>
              </w:rPr>
              <w:t xml:space="preserve"> </w:t>
            </w:r>
          </w:p>
          <w:p w:rsidR="00541DEA" w:rsidRPr="0012459D" w:rsidRDefault="00541DEA" w:rsidP="00541DEA">
            <w:pPr>
              <w:pStyle w:val="DHSHeading1"/>
              <w:widowControl/>
              <w:overflowPunct/>
              <w:autoSpaceDE/>
              <w:adjustRightInd/>
              <w:spacing w:after="0" w:line="240" w:lineRule="auto"/>
              <w:rPr>
                <w:rFonts w:asciiTheme="minorHAnsi" w:hAnsiTheme="minorHAnsi"/>
                <w:b/>
                <w:bCs w:val="0"/>
                <w:color w:val="auto"/>
                <w:sz w:val="22"/>
                <w:szCs w:val="22"/>
              </w:rPr>
            </w:pPr>
          </w:p>
          <w:p w:rsidR="00541DEA" w:rsidRPr="0012459D" w:rsidRDefault="00541DEA" w:rsidP="000F5224">
            <w:pPr>
              <w:pStyle w:val="DHSHeading1"/>
              <w:widowControl/>
              <w:overflowPunct/>
              <w:autoSpaceDE/>
              <w:adjustRightInd/>
              <w:spacing w:after="0" w:line="240" w:lineRule="auto"/>
              <w:rPr>
                <w:color w:val="auto"/>
                <w:sz w:val="22"/>
                <w:szCs w:val="22"/>
              </w:rPr>
            </w:pPr>
          </w:p>
        </w:tc>
        <w:tc>
          <w:tcPr>
            <w:tcW w:w="7296" w:type="dxa"/>
            <w:gridSpan w:val="2"/>
            <w:shd w:val="clear" w:color="auto" w:fill="auto"/>
            <w:vAlign w:val="top"/>
          </w:tcPr>
          <w:p w:rsidR="00541DEA" w:rsidRPr="0004532C" w:rsidRDefault="00541DEA" w:rsidP="00541DEA">
            <w:pPr>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 xml:space="preserve">The </w:t>
            </w:r>
            <w:r w:rsidR="000F5224" w:rsidRPr="0004532C">
              <w:rPr>
                <w:sz w:val="22"/>
                <w:szCs w:val="22"/>
              </w:rPr>
              <w:t xml:space="preserve">drug dose </w:t>
            </w:r>
            <w:r w:rsidRPr="0004532C">
              <w:rPr>
                <w:sz w:val="22"/>
                <w:szCs w:val="22"/>
              </w:rPr>
              <w:t>is the amount of the drug administered for each separate application for example if the medication is 30mg twice a day the dosage would be 30mg.</w:t>
            </w:r>
          </w:p>
          <w:p w:rsidR="00541DEA" w:rsidRPr="0004532C" w:rsidRDefault="00541DEA" w:rsidP="00541DEA">
            <w:pPr>
              <w:cnfStyle w:val="000000000000" w:firstRow="0" w:lastRow="0" w:firstColumn="0" w:lastColumn="0" w:oddVBand="0" w:evenVBand="0" w:oddHBand="0" w:evenHBand="0" w:firstRowFirstColumn="0" w:firstRowLastColumn="0" w:lastRowFirstColumn="0" w:lastRowLastColumn="0"/>
            </w:pPr>
            <w:r w:rsidRPr="0004532C">
              <w:rPr>
                <w:sz w:val="22"/>
                <w:szCs w:val="22"/>
              </w:rPr>
              <w:t xml:space="preserve">For the purpose of routine, enter the amount of the dose and the number of applications e.g. </w:t>
            </w:r>
          </w:p>
          <w:p w:rsidR="00541DEA" w:rsidRPr="0004532C" w:rsidRDefault="00541DEA" w:rsidP="001D52CA">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 xml:space="preserve">0.75mg three times a day is 3 applications.  </w:t>
            </w:r>
          </w:p>
          <w:p w:rsidR="00541DEA" w:rsidRPr="0004532C" w:rsidRDefault="00541DEA" w:rsidP="001D52CA">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 xml:space="preserve">Where there are different dosage amounts throughout the day, each different dosage is entered separately, for example, morning dosage 0.5mg entered once and evening dosage of 0.75mg entered separately. </w:t>
            </w:r>
          </w:p>
          <w:p w:rsidR="00541DEA" w:rsidRPr="00541DEA" w:rsidRDefault="00541DEA" w:rsidP="001D52CA">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The medication dose must be linked to the medication type, typically when a new medication type is required; a new medication dose is required.</w:t>
            </w:r>
          </w:p>
          <w:p w:rsidR="00541DEA" w:rsidRPr="001E2746" w:rsidRDefault="00541DEA" w:rsidP="00541DEA">
            <w:pPr>
              <w:cnfStyle w:val="000000000000" w:firstRow="0" w:lastRow="0" w:firstColumn="0" w:lastColumn="0" w:oddVBand="0" w:evenVBand="0" w:oddHBand="0" w:evenHBand="0" w:firstRowFirstColumn="0" w:firstRowLastColumn="0" w:lastRowFirstColumn="0" w:lastRowLastColumn="0"/>
            </w:pPr>
            <w:r w:rsidRPr="0004532C">
              <w:rPr>
                <w:sz w:val="22"/>
                <w:szCs w:val="22"/>
              </w:rPr>
              <w:t>The medication dose must be described and coded as milligrams [</w:t>
            </w:r>
            <w:r w:rsidRPr="0004532C">
              <w:rPr>
                <w:b/>
                <w:bCs/>
                <w:sz w:val="22"/>
                <w:szCs w:val="22"/>
              </w:rPr>
              <w:t>mg</w:t>
            </w:r>
            <w:r w:rsidRPr="0004532C">
              <w:rPr>
                <w:sz w:val="22"/>
                <w:szCs w:val="22"/>
              </w:rPr>
              <w:t>] or micro milligrams [</w:t>
            </w:r>
            <w:r w:rsidRPr="0004532C">
              <w:rPr>
                <w:b/>
                <w:bCs/>
                <w:sz w:val="22"/>
                <w:szCs w:val="22"/>
              </w:rPr>
              <w:t>mmg</w:t>
            </w:r>
            <w:r w:rsidRPr="0004532C">
              <w:rPr>
                <w:sz w:val="22"/>
                <w:szCs w:val="22"/>
              </w:rPr>
              <w:t>] or millilitres [</w:t>
            </w:r>
            <w:r w:rsidRPr="0004532C">
              <w:rPr>
                <w:b/>
                <w:bCs/>
                <w:sz w:val="22"/>
                <w:szCs w:val="22"/>
              </w:rPr>
              <w:t>ml</w:t>
            </w:r>
            <w:r w:rsidRPr="0004532C">
              <w:rPr>
                <w:sz w:val="22"/>
                <w:szCs w:val="22"/>
              </w:rPr>
              <w:t>] or drops [</w:t>
            </w:r>
            <w:r w:rsidRPr="0004532C">
              <w:rPr>
                <w:b/>
                <w:bCs/>
                <w:sz w:val="22"/>
                <w:szCs w:val="22"/>
              </w:rPr>
              <w:t>d</w:t>
            </w:r>
            <w:r w:rsidRPr="0004532C">
              <w:rPr>
                <w:sz w:val="22"/>
                <w:szCs w:val="22"/>
              </w:rPr>
              <w:t>].</w:t>
            </w:r>
          </w:p>
        </w:tc>
      </w:tr>
      <w:tr w:rsidR="00541DEA" w:rsidRPr="001E2746" w:rsidTr="00BD331A">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4" w:type="dxa"/>
            <w:shd w:val="clear" w:color="auto" w:fill="auto"/>
            <w:hideMark/>
          </w:tcPr>
          <w:p w:rsidR="00541DEA" w:rsidRPr="00AD732D" w:rsidRDefault="00541DEA" w:rsidP="00541DEA">
            <w:pPr>
              <w:pStyle w:val="DHSHeading1"/>
              <w:widowControl/>
              <w:overflowPunct/>
              <w:autoSpaceDE/>
              <w:adjustRightInd/>
              <w:spacing w:after="0" w:line="240" w:lineRule="auto"/>
              <w:rPr>
                <w:rFonts w:asciiTheme="minorHAnsi" w:hAnsiTheme="minorHAnsi"/>
                <w:b/>
                <w:bCs w:val="0"/>
                <w:color w:val="auto"/>
                <w:sz w:val="22"/>
                <w:szCs w:val="22"/>
              </w:rPr>
            </w:pPr>
            <w:r w:rsidRPr="0012459D">
              <w:rPr>
                <w:rFonts w:asciiTheme="minorHAnsi" w:hAnsiTheme="minorHAnsi"/>
                <w:b/>
                <w:sz w:val="22"/>
                <w:szCs w:val="22"/>
              </w:rPr>
              <w:t>Frequency</w:t>
            </w:r>
            <w:r w:rsidR="00AD732D">
              <w:rPr>
                <w:rFonts w:asciiTheme="minorHAnsi" w:hAnsiTheme="minorHAnsi"/>
                <w:b/>
                <w:bCs w:val="0"/>
                <w:color w:val="auto"/>
                <w:sz w:val="22"/>
                <w:szCs w:val="22"/>
              </w:rPr>
              <w:t xml:space="preserve"> </w:t>
            </w:r>
          </w:p>
          <w:p w:rsidR="00541DEA" w:rsidRPr="00541DEA" w:rsidRDefault="00541DEA" w:rsidP="00541DEA">
            <w:pPr>
              <w:pStyle w:val="DHSHeading1"/>
              <w:widowControl/>
              <w:overflowPunct/>
              <w:autoSpaceDE/>
              <w:adjustRightInd/>
              <w:spacing w:after="0" w:line="240" w:lineRule="auto"/>
              <w:rPr>
                <w:rFonts w:asciiTheme="minorHAnsi" w:hAnsiTheme="minorHAnsi"/>
                <w:b/>
                <w:color w:val="0070C0"/>
                <w:sz w:val="22"/>
                <w:szCs w:val="22"/>
              </w:rPr>
            </w:pPr>
          </w:p>
        </w:tc>
        <w:tc>
          <w:tcPr>
            <w:tcW w:w="7296" w:type="dxa"/>
            <w:gridSpan w:val="2"/>
            <w:shd w:val="clear" w:color="auto" w:fill="auto"/>
            <w:vAlign w:val="top"/>
          </w:tcPr>
          <w:p w:rsidR="00541DEA" w:rsidRPr="0004532C" w:rsidRDefault="00541DEA" w:rsidP="00541DEA">
            <w:pPr>
              <w:pStyle w:val="BodyText"/>
              <w:cnfStyle w:val="000000100000" w:firstRow="0" w:lastRow="0" w:firstColumn="0" w:lastColumn="0" w:oddVBand="0" w:evenVBand="0" w:oddHBand="1" w:evenHBand="0" w:firstRowFirstColumn="0" w:firstRowLastColumn="0" w:lastRowFirstColumn="0" w:lastRowLastColumn="0"/>
            </w:pPr>
            <w:r w:rsidRPr="0004532C">
              <w:rPr>
                <w:sz w:val="22"/>
                <w:szCs w:val="22"/>
              </w:rPr>
              <w:t>How often (Daily, Weekly, Monthly) is the dosage of the drug(s) used for the purposes of chemical restraint. If the medication is daily refer to Applications to record the number per day</w:t>
            </w:r>
          </w:p>
        </w:tc>
      </w:tr>
      <w:tr w:rsidR="00541DEA" w:rsidRPr="001E2746" w:rsidTr="00BD331A">
        <w:trPr>
          <w:trHeight w:val="26"/>
        </w:trPr>
        <w:tc>
          <w:tcPr>
            <w:cnfStyle w:val="001000000000" w:firstRow="0" w:lastRow="0" w:firstColumn="1" w:lastColumn="0" w:oddVBand="0" w:evenVBand="0" w:oddHBand="0" w:evenHBand="0" w:firstRowFirstColumn="0" w:firstRowLastColumn="0" w:lastRowFirstColumn="0" w:lastRowLastColumn="0"/>
            <w:tcW w:w="2264" w:type="dxa"/>
            <w:shd w:val="clear" w:color="auto" w:fill="auto"/>
            <w:hideMark/>
          </w:tcPr>
          <w:p w:rsidR="00541DEA" w:rsidRDefault="00541DEA" w:rsidP="00541DEA">
            <w:pPr>
              <w:pStyle w:val="BodyText"/>
              <w:rPr>
                <w:b w:val="0"/>
                <w:bCs w:val="0"/>
                <w:color w:val="auto"/>
                <w:sz w:val="22"/>
                <w:szCs w:val="22"/>
              </w:rPr>
            </w:pPr>
            <w:r w:rsidRPr="0004532C">
              <w:rPr>
                <w:sz w:val="22"/>
                <w:szCs w:val="22"/>
              </w:rPr>
              <w:t>Applications</w:t>
            </w:r>
            <w:r w:rsidRPr="002C29ED">
              <w:rPr>
                <w:b w:val="0"/>
                <w:bCs w:val="0"/>
                <w:color w:val="auto"/>
                <w:sz w:val="22"/>
                <w:szCs w:val="22"/>
              </w:rPr>
              <w:t xml:space="preserve"> </w:t>
            </w:r>
          </w:p>
          <w:p w:rsidR="00541DEA" w:rsidRPr="0004532C" w:rsidRDefault="00541DEA" w:rsidP="000F5224">
            <w:pPr>
              <w:pStyle w:val="DHSHeading1"/>
              <w:widowControl/>
              <w:overflowPunct/>
              <w:autoSpaceDE/>
              <w:adjustRightInd/>
              <w:spacing w:after="0" w:line="240" w:lineRule="auto"/>
              <w:rPr>
                <w:b/>
                <w:bCs w:val="0"/>
                <w:color w:val="auto"/>
                <w:sz w:val="22"/>
                <w:szCs w:val="22"/>
              </w:rPr>
            </w:pPr>
          </w:p>
        </w:tc>
        <w:tc>
          <w:tcPr>
            <w:tcW w:w="7296" w:type="dxa"/>
            <w:gridSpan w:val="2"/>
            <w:shd w:val="clear" w:color="auto" w:fill="auto"/>
            <w:vAlign w:val="top"/>
          </w:tcPr>
          <w:p w:rsidR="00541DEA" w:rsidRPr="0004532C" w:rsidRDefault="00FC3C64" w:rsidP="00AD732D">
            <w:pPr>
              <w:pStyle w:val="BodyText"/>
              <w:spacing w:after="0"/>
              <w:cnfStyle w:val="000000000000" w:firstRow="0" w:lastRow="0" w:firstColumn="0" w:lastColumn="0" w:oddVBand="0" w:evenVBand="0" w:oddHBand="0" w:evenHBand="0" w:firstRowFirstColumn="0" w:firstRowLastColumn="0" w:lastRowFirstColumn="0" w:lastRowLastColumn="0"/>
              <w:rPr>
                <w:color w:val="auto"/>
                <w:sz w:val="22"/>
                <w:szCs w:val="22"/>
              </w:rPr>
            </w:pPr>
            <w:r>
              <w:rPr>
                <w:sz w:val="22"/>
                <w:szCs w:val="22"/>
              </w:rPr>
              <w:t>Relates to the r</w:t>
            </w:r>
            <w:r w:rsidR="00541DEA" w:rsidRPr="0004532C">
              <w:rPr>
                <w:sz w:val="22"/>
                <w:szCs w:val="22"/>
              </w:rPr>
              <w:t>outine frequency as to how many times the drug is administered i.e. how many times in the day is the drug administered. If the medication is 20mg twice a day. The application would be 2.</w:t>
            </w:r>
            <w:r w:rsidR="00541DEA">
              <w:rPr>
                <w:sz w:val="22"/>
                <w:szCs w:val="22"/>
              </w:rPr>
              <w:t xml:space="preserve"> </w:t>
            </w:r>
            <w:r w:rsidR="00541DEA" w:rsidRPr="0004532C">
              <w:rPr>
                <w:sz w:val="22"/>
                <w:szCs w:val="22"/>
              </w:rPr>
              <w:t>Some other examples are</w:t>
            </w:r>
            <w:r w:rsidR="00541DEA">
              <w:rPr>
                <w:sz w:val="22"/>
                <w:szCs w:val="22"/>
              </w:rPr>
              <w:t>:</w:t>
            </w:r>
          </w:p>
          <w:p w:rsidR="00541DEA" w:rsidRPr="0004532C" w:rsidRDefault="00541DEA" w:rsidP="00AD732D">
            <w:pPr>
              <w:pStyle w:val="BodyText"/>
              <w:spacing w:after="0"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If bd – twice daily enter 2</w:t>
            </w:r>
          </w:p>
          <w:p w:rsidR="00541DEA" w:rsidRPr="0004532C" w:rsidRDefault="00541DEA" w:rsidP="00AD732D">
            <w:pPr>
              <w:pStyle w:val="BodyText"/>
              <w:spacing w:after="0"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If tds – three times per day enter 3</w:t>
            </w:r>
          </w:p>
          <w:p w:rsidR="00541DEA" w:rsidRPr="0004532C" w:rsidRDefault="00541DEA" w:rsidP="00AD732D">
            <w:pPr>
              <w:pStyle w:val="BodyText"/>
              <w:spacing w:after="0"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If qid – four times per day enter 4</w:t>
            </w:r>
          </w:p>
          <w:p w:rsidR="00541DEA" w:rsidRPr="00541DEA" w:rsidRDefault="00541DEA" w:rsidP="00541DEA">
            <w:pPr>
              <w:pStyle w:val="BodyText"/>
              <w:cnfStyle w:val="000000000000" w:firstRow="0" w:lastRow="0" w:firstColumn="0" w:lastColumn="0" w:oddVBand="0" w:evenVBand="0" w:oddHBand="0" w:evenHBand="0" w:firstRowFirstColumn="0" w:firstRowLastColumn="0" w:lastRowFirstColumn="0" w:lastRowLastColumn="0"/>
              <w:rPr>
                <w:b/>
                <w:bCs/>
                <w:i/>
                <w:color w:val="auto"/>
                <w:sz w:val="22"/>
                <w:szCs w:val="22"/>
              </w:rPr>
            </w:pPr>
            <w:r w:rsidRPr="00541DEA">
              <w:rPr>
                <w:i/>
                <w:sz w:val="22"/>
                <w:szCs w:val="22"/>
              </w:rPr>
              <w:t>These items have been collected to develop a record over time of drug usage for restraint purposes.</w:t>
            </w:r>
          </w:p>
        </w:tc>
      </w:tr>
      <w:tr w:rsidR="00541DEA" w:rsidRPr="001E2746" w:rsidTr="00BD331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64" w:type="dxa"/>
            <w:shd w:val="clear" w:color="auto" w:fill="auto"/>
            <w:hideMark/>
          </w:tcPr>
          <w:p w:rsidR="00541DEA" w:rsidRPr="0004532C" w:rsidRDefault="00541DEA" w:rsidP="00541DEA">
            <w:pPr>
              <w:pStyle w:val="BodyText"/>
              <w:rPr>
                <w:bCs w:val="0"/>
                <w:color w:val="auto"/>
                <w:sz w:val="22"/>
                <w:szCs w:val="22"/>
              </w:rPr>
            </w:pPr>
            <w:r w:rsidRPr="00F0513D">
              <w:rPr>
                <w:sz w:val="22"/>
                <w:szCs w:val="22"/>
              </w:rPr>
              <w:t xml:space="preserve">Prescriber </w:t>
            </w:r>
          </w:p>
          <w:p w:rsidR="00541DEA" w:rsidRPr="0004532C" w:rsidRDefault="00541DEA" w:rsidP="000F5224">
            <w:pPr>
              <w:pStyle w:val="DHSHeading1"/>
              <w:widowControl/>
              <w:overflowPunct/>
              <w:autoSpaceDE/>
              <w:adjustRightInd/>
              <w:spacing w:after="0" w:line="240" w:lineRule="auto"/>
              <w:rPr>
                <w:b/>
                <w:bCs w:val="0"/>
                <w:color w:val="auto"/>
                <w:sz w:val="22"/>
                <w:szCs w:val="22"/>
              </w:rPr>
            </w:pPr>
          </w:p>
        </w:tc>
        <w:tc>
          <w:tcPr>
            <w:tcW w:w="7296" w:type="dxa"/>
            <w:gridSpan w:val="2"/>
            <w:shd w:val="clear" w:color="auto" w:fill="auto"/>
            <w:vAlign w:val="top"/>
          </w:tcPr>
          <w:p w:rsidR="00541DEA" w:rsidRPr="000F5224" w:rsidRDefault="00541DEA" w:rsidP="00541DEA">
            <w:pPr>
              <w:pStyle w:val="BodyText"/>
              <w:spacing w:after="0" w:line="220" w:lineRule="exact"/>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The type of prescriber should be ticked. The title of the medical practitioner that prescribed the drug administered as a restrictive </w:t>
            </w:r>
            <w:r w:rsidR="0097408E">
              <w:rPr>
                <w:sz w:val="22"/>
                <w:szCs w:val="22"/>
              </w:rPr>
              <w:t>practice</w:t>
            </w:r>
            <w:r w:rsidRPr="0004532C">
              <w:rPr>
                <w:sz w:val="22"/>
                <w:szCs w:val="22"/>
              </w:rPr>
              <w:t xml:space="preserve"> to the person during the reporting period.</w:t>
            </w:r>
            <w:r w:rsidR="000F5224">
              <w:rPr>
                <w:sz w:val="22"/>
                <w:szCs w:val="22"/>
              </w:rPr>
              <w:t xml:space="preserve"> </w:t>
            </w:r>
            <w:r w:rsidRPr="000F5224">
              <w:rPr>
                <w:i/>
                <w:sz w:val="22"/>
                <w:szCs w:val="22"/>
              </w:rPr>
              <w:t xml:space="preserve">Required to develop an understanding of the medical qualifications of the person prescribing the drug to be administered to the person subject to restrictive </w:t>
            </w:r>
            <w:r w:rsidR="0097408E" w:rsidRPr="000F5224">
              <w:rPr>
                <w:i/>
                <w:sz w:val="22"/>
                <w:szCs w:val="22"/>
              </w:rPr>
              <w:t>practice</w:t>
            </w:r>
            <w:r w:rsidRPr="000F5224">
              <w:rPr>
                <w:i/>
                <w:sz w:val="22"/>
                <w:szCs w:val="22"/>
              </w:rPr>
              <w:t>s.</w:t>
            </w:r>
          </w:p>
        </w:tc>
      </w:tr>
    </w:tbl>
    <w:p w:rsidR="00541DEA" w:rsidRPr="00AD732D" w:rsidRDefault="00541DEA"/>
    <w:tbl>
      <w:tblPr>
        <w:tblStyle w:val="ColorfulList-Accent5"/>
        <w:tblW w:w="9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6289"/>
      </w:tblGrid>
      <w:tr w:rsidR="00AD732D" w:rsidRPr="00AD732D" w:rsidTr="00F30BD2">
        <w:trPr>
          <w:cnfStyle w:val="100000000000" w:firstRow="1" w:lastRow="0" w:firstColumn="0" w:lastColumn="0" w:oddVBand="0" w:evenVBand="0" w:oddHBand="0" w:evenHBand="0" w:firstRowFirstColumn="0" w:firstRowLastColumn="0" w:lastRowFirstColumn="0" w:lastRowLastColumn="0"/>
          <w:trHeight w:val="32"/>
          <w:tblHeader/>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BFBFBF" w:themeFill="background1" w:themeFillShade="BF"/>
          </w:tcPr>
          <w:p w:rsidR="00F5232A" w:rsidRPr="000F5224" w:rsidRDefault="00F5232A" w:rsidP="00AA2D40">
            <w:pPr>
              <w:rPr>
                <w:rFonts w:asciiTheme="minorHAnsi" w:hAnsiTheme="minorHAnsi"/>
                <w:b/>
                <w:bCs w:val="0"/>
                <w:color w:val="auto"/>
                <w:sz w:val="22"/>
                <w:szCs w:val="22"/>
              </w:rPr>
            </w:pPr>
            <w:r w:rsidRPr="000F5224">
              <w:rPr>
                <w:rFonts w:asciiTheme="minorHAnsi" w:hAnsiTheme="minorHAnsi"/>
                <w:b/>
                <w:color w:val="auto"/>
                <w:sz w:val="22"/>
                <w:szCs w:val="22"/>
              </w:rPr>
              <w:t>Table 3.1 Reporting Routine Restrictive Practice (cont.)</w:t>
            </w:r>
          </w:p>
        </w:tc>
      </w:tr>
      <w:tr w:rsidR="00F5232A" w:rsidRPr="007B3E76" w:rsidTr="00AD73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271" w:type="dxa"/>
            <w:shd w:val="clear" w:color="auto" w:fill="BFBFBF" w:themeFill="background1" w:themeFillShade="BF"/>
            <w:hideMark/>
          </w:tcPr>
          <w:p w:rsidR="0097408E" w:rsidRDefault="0097408E" w:rsidP="0097408E">
            <w:pPr>
              <w:rPr>
                <w:sz w:val="22"/>
                <w:szCs w:val="22"/>
              </w:rPr>
            </w:pPr>
            <w:r w:rsidRPr="0004532C">
              <w:rPr>
                <w:sz w:val="22"/>
                <w:szCs w:val="22"/>
              </w:rPr>
              <w:t xml:space="preserve">Data Items as they appear </w:t>
            </w:r>
            <w:r>
              <w:rPr>
                <w:sz w:val="22"/>
                <w:szCs w:val="22"/>
              </w:rPr>
              <w:t>Section three:</w:t>
            </w:r>
          </w:p>
          <w:p w:rsidR="00F5232A" w:rsidRPr="007B3E76" w:rsidRDefault="0097408E" w:rsidP="0097408E">
            <w:pPr>
              <w:rPr>
                <w:color w:val="auto"/>
                <w:sz w:val="22"/>
                <w:szCs w:val="22"/>
              </w:rPr>
            </w:pPr>
            <w:r w:rsidRPr="0004532C">
              <w:rPr>
                <w:i/>
                <w:iCs/>
                <w:sz w:val="22"/>
                <w:szCs w:val="22"/>
              </w:rPr>
              <w:t xml:space="preserve">Reporting on Routine Restrictive </w:t>
            </w:r>
            <w:r>
              <w:rPr>
                <w:i/>
                <w:iCs/>
                <w:sz w:val="22"/>
                <w:szCs w:val="22"/>
              </w:rPr>
              <w:t>Practices</w:t>
            </w:r>
          </w:p>
        </w:tc>
        <w:tc>
          <w:tcPr>
            <w:tcW w:w="6289" w:type="dxa"/>
            <w:shd w:val="clear" w:color="auto" w:fill="BFBFBF" w:themeFill="background1" w:themeFillShade="BF"/>
          </w:tcPr>
          <w:p w:rsidR="00F5232A" w:rsidRPr="007B3E76" w:rsidRDefault="00F5232A" w:rsidP="00AA2D40">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7B3E76">
              <w:rPr>
                <w:b/>
                <w:bCs/>
                <w:color w:val="auto"/>
                <w:sz w:val="22"/>
                <w:szCs w:val="22"/>
              </w:rPr>
              <w:t>Business Rule and Guide</w:t>
            </w:r>
          </w:p>
          <w:p w:rsidR="00F5232A" w:rsidRPr="007B3E76" w:rsidRDefault="000F5224" w:rsidP="000F5224">
            <w:pPr>
              <w:cnfStyle w:val="000000100000" w:firstRow="0" w:lastRow="0" w:firstColumn="0" w:lastColumn="0" w:oddVBand="0" w:evenVBand="0" w:oddHBand="1" w:evenHBand="0" w:firstRowFirstColumn="0" w:firstRowLastColumn="0" w:lastRowFirstColumn="0" w:lastRowLastColumn="0"/>
              <w:rPr>
                <w:b/>
                <w:bCs/>
                <w:color w:val="auto"/>
                <w:sz w:val="22"/>
                <w:szCs w:val="22"/>
              </w:rPr>
            </w:pPr>
            <w:r>
              <w:rPr>
                <w:b/>
                <w:bCs/>
                <w:color w:val="auto"/>
                <w:sz w:val="22"/>
                <w:szCs w:val="22"/>
              </w:rPr>
              <w:t>If mechanical restraint has been used, these are all mandatory fields.</w:t>
            </w:r>
          </w:p>
        </w:tc>
      </w:tr>
      <w:tr w:rsidR="000F5224" w:rsidRPr="001E2746" w:rsidTr="00AB3CE3">
        <w:trPr>
          <w:trHeight w:val="26"/>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auto"/>
            <w:hideMark/>
          </w:tcPr>
          <w:p w:rsidR="000F5224" w:rsidRPr="0004532C" w:rsidRDefault="0004550E" w:rsidP="00FE79A3">
            <w:pPr>
              <w:pStyle w:val="BodyText"/>
              <w:rPr>
                <w:b w:val="0"/>
                <w:color w:val="auto"/>
                <w:sz w:val="22"/>
                <w:szCs w:val="22"/>
              </w:rPr>
            </w:pPr>
            <w:r>
              <w:rPr>
                <w:sz w:val="22"/>
                <w:szCs w:val="22"/>
              </w:rPr>
              <w:t>Mechanical r</w:t>
            </w:r>
            <w:r w:rsidR="000F5224" w:rsidRPr="0004532C">
              <w:rPr>
                <w:sz w:val="22"/>
                <w:szCs w:val="22"/>
              </w:rPr>
              <w:t>estraint</w:t>
            </w:r>
            <w:r>
              <w:rPr>
                <w:sz w:val="22"/>
                <w:szCs w:val="22"/>
              </w:rPr>
              <w:t xml:space="preserve"> definition</w:t>
            </w:r>
          </w:p>
          <w:p w:rsidR="00546FEF" w:rsidRPr="00152C88" w:rsidRDefault="00546FEF" w:rsidP="00546FEF">
            <w:pPr>
              <w:pStyle w:val="ListParagraph"/>
              <w:numPr>
                <w:ilvl w:val="0"/>
                <w:numId w:val="21"/>
              </w:numPr>
              <w:spacing w:line="240" w:lineRule="auto"/>
              <w:rPr>
                <w:rFonts w:cs="Segoe UI"/>
                <w:bCs w:val="0"/>
                <w:color w:val="000000"/>
                <w:sz w:val="22"/>
                <w:szCs w:val="22"/>
                <w:lang w:eastAsia="en-US"/>
              </w:rPr>
            </w:pPr>
            <w:r w:rsidRPr="00152C88">
              <w:rPr>
                <w:rFonts w:cs="Segoe UI"/>
                <w:bCs w:val="0"/>
                <w:color w:val="000000"/>
                <w:sz w:val="22"/>
                <w:szCs w:val="22"/>
                <w:lang w:eastAsia="en-US"/>
              </w:rPr>
              <w:t>means the use of a device to prevent, restrict or subdue the movement of all or part of a person’s body; but</w:t>
            </w:r>
            <w:r>
              <w:rPr>
                <w:rFonts w:cs="Segoe UI"/>
                <w:bCs w:val="0"/>
                <w:color w:val="000000"/>
                <w:sz w:val="22"/>
                <w:szCs w:val="22"/>
                <w:lang w:eastAsia="en-US"/>
              </w:rPr>
              <w:t xml:space="preserve"> </w:t>
            </w:r>
            <w:r w:rsidRPr="00152C88">
              <w:rPr>
                <w:rFonts w:cs="Segoe UI"/>
                <w:bCs w:val="0"/>
                <w:color w:val="000000"/>
                <w:sz w:val="22"/>
                <w:szCs w:val="22"/>
                <w:lang w:eastAsia="en-US"/>
              </w:rPr>
              <w:t>does not include the use of the device—</w:t>
            </w:r>
          </w:p>
          <w:p w:rsidR="00546FEF" w:rsidRPr="00546FEF" w:rsidRDefault="00546FEF" w:rsidP="00546FEF">
            <w:pPr>
              <w:pStyle w:val="ListParagraph"/>
              <w:numPr>
                <w:ilvl w:val="0"/>
                <w:numId w:val="28"/>
              </w:numPr>
              <w:spacing w:line="240" w:lineRule="auto"/>
              <w:rPr>
                <w:rFonts w:cs="Segoe UI"/>
                <w:color w:val="000000"/>
                <w:sz w:val="22"/>
                <w:szCs w:val="22"/>
                <w:lang w:eastAsia="en-US"/>
              </w:rPr>
            </w:pPr>
            <w:r w:rsidRPr="00546FEF">
              <w:rPr>
                <w:rFonts w:cs="Segoe UI"/>
                <w:color w:val="000000"/>
                <w:sz w:val="22"/>
                <w:szCs w:val="22"/>
                <w:lang w:eastAsia="en-US"/>
              </w:rPr>
              <w:t>to ensure the person’s safety when travelling; or</w:t>
            </w:r>
          </w:p>
          <w:p w:rsidR="000F5224" w:rsidRPr="00546FEF" w:rsidRDefault="00546FEF" w:rsidP="00546FEF">
            <w:pPr>
              <w:pStyle w:val="ListParagraph"/>
              <w:numPr>
                <w:ilvl w:val="0"/>
                <w:numId w:val="28"/>
              </w:numPr>
              <w:spacing w:line="240" w:lineRule="auto"/>
              <w:rPr>
                <w:rFonts w:cs="Segoe UI"/>
                <w:color w:val="000000"/>
                <w:sz w:val="22"/>
                <w:szCs w:val="22"/>
                <w:lang w:eastAsia="en-US"/>
              </w:rPr>
            </w:pPr>
            <w:proofErr w:type="gramStart"/>
            <w:r w:rsidRPr="00546FEF">
              <w:rPr>
                <w:rFonts w:cs="Segoe UI"/>
                <w:color w:val="000000"/>
                <w:sz w:val="22"/>
                <w:szCs w:val="22"/>
                <w:lang w:eastAsia="en-US"/>
              </w:rPr>
              <w:t>for</w:t>
            </w:r>
            <w:proofErr w:type="gramEnd"/>
            <w:r w:rsidRPr="00546FEF">
              <w:rPr>
                <w:rFonts w:cs="Segoe UI"/>
                <w:color w:val="000000"/>
                <w:sz w:val="22"/>
                <w:szCs w:val="22"/>
                <w:lang w:eastAsia="en-US"/>
              </w:rPr>
              <w:t xml:space="preserve"> therapeutic purposes.</w:t>
            </w:r>
          </w:p>
        </w:tc>
      </w:tr>
      <w:tr w:rsidR="001E2746" w:rsidRPr="001E2746" w:rsidTr="00AD732D">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5076B6" w:rsidRPr="0004532C" w:rsidRDefault="00FE79A3" w:rsidP="00FE79A3">
            <w:pPr>
              <w:rPr>
                <w:b w:val="0"/>
                <w:i/>
                <w:iCs/>
                <w:color w:val="auto"/>
                <w:sz w:val="22"/>
                <w:szCs w:val="22"/>
              </w:rPr>
            </w:pPr>
            <w:r w:rsidRPr="0004532C">
              <w:rPr>
                <w:i/>
                <w:iCs/>
                <w:sz w:val="22"/>
                <w:szCs w:val="22"/>
              </w:rPr>
              <w:t xml:space="preserve">Mechanical Restraint Type. </w:t>
            </w:r>
          </w:p>
          <w:p w:rsidR="00FE79A3" w:rsidRPr="0004532C" w:rsidRDefault="00FE79A3" w:rsidP="00FE79A3">
            <w:pPr>
              <w:rPr>
                <w:b w:val="0"/>
                <w:bCs w:val="0"/>
                <w:i/>
                <w:iCs/>
                <w:color w:val="auto"/>
                <w:sz w:val="22"/>
                <w:szCs w:val="22"/>
              </w:rPr>
            </w:pPr>
            <w:r w:rsidRPr="0004532C">
              <w:rPr>
                <w:sz w:val="22"/>
                <w:szCs w:val="22"/>
              </w:rPr>
              <w:t xml:space="preserve">The method of mechanical restraint </w:t>
            </w:r>
            <w:r w:rsidR="00AD732D">
              <w:rPr>
                <w:sz w:val="22"/>
                <w:szCs w:val="22"/>
              </w:rPr>
              <w:t>(a</w:t>
            </w:r>
            <w:r w:rsidR="00AD732D" w:rsidRPr="0004532C">
              <w:rPr>
                <w:sz w:val="22"/>
                <w:szCs w:val="22"/>
              </w:rPr>
              <w:t xml:space="preserve">s per definition in </w:t>
            </w:r>
            <w:r w:rsidR="00AD732D">
              <w:rPr>
                <w:i/>
                <w:iCs/>
                <w:sz w:val="22"/>
                <w:szCs w:val="22"/>
              </w:rPr>
              <w:t>the Act)</w:t>
            </w:r>
            <w:r w:rsidR="00AD732D" w:rsidRPr="0004532C">
              <w:rPr>
                <w:i/>
                <w:iCs/>
                <w:sz w:val="22"/>
                <w:szCs w:val="22"/>
              </w:rPr>
              <w:t xml:space="preserve"> </w:t>
            </w:r>
            <w:r w:rsidRPr="0004532C">
              <w:rPr>
                <w:sz w:val="22"/>
                <w:szCs w:val="22"/>
              </w:rPr>
              <w:t>that was admi</w:t>
            </w:r>
            <w:r w:rsidR="00AD732D">
              <w:rPr>
                <w:sz w:val="22"/>
                <w:szCs w:val="22"/>
              </w:rPr>
              <w:t xml:space="preserve">nistered to the person- </w:t>
            </w:r>
            <w:r w:rsidRPr="0004532C">
              <w:rPr>
                <w:sz w:val="22"/>
                <w:szCs w:val="22"/>
              </w:rPr>
              <w:t xml:space="preserve">one or more types may be selected. </w:t>
            </w:r>
          </w:p>
          <w:p w:rsidR="00FE79A3" w:rsidRPr="0004532C" w:rsidRDefault="00FE79A3" w:rsidP="000F5224">
            <w:pPr>
              <w:pStyle w:val="DHSHeading1"/>
              <w:widowControl/>
              <w:overflowPunct/>
              <w:autoSpaceDE/>
              <w:adjustRightInd/>
              <w:spacing w:after="0" w:line="240" w:lineRule="auto"/>
              <w:rPr>
                <w:color w:val="auto"/>
                <w:sz w:val="22"/>
                <w:szCs w:val="22"/>
              </w:rPr>
            </w:pPr>
          </w:p>
        </w:tc>
        <w:tc>
          <w:tcPr>
            <w:tcW w:w="6289" w:type="dxa"/>
            <w:shd w:val="clear" w:color="auto" w:fill="auto"/>
            <w:vAlign w:val="top"/>
          </w:tcPr>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Belt/Strap</w:t>
            </w:r>
            <w:r w:rsidRPr="0004532C">
              <w:rPr>
                <w:sz w:val="22"/>
                <w:szCs w:val="22"/>
              </w:rPr>
              <w:t xml:space="preserve"> –</w:t>
            </w:r>
            <w:r w:rsidRPr="0004532C">
              <w:rPr>
                <w:i/>
                <w:iCs/>
                <w:sz w:val="22"/>
                <w:szCs w:val="22"/>
              </w:rPr>
              <w:t xml:space="preserve">Belt: </w:t>
            </w:r>
            <w:r w:rsidRPr="0004532C">
              <w:rPr>
                <w:sz w:val="22"/>
                <w:szCs w:val="22"/>
              </w:rPr>
              <w:t>a band to tie or buckle around the body.</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i/>
                <w:iCs/>
                <w:sz w:val="22"/>
                <w:szCs w:val="22"/>
              </w:rPr>
              <w:t>Strap:</w:t>
            </w:r>
            <w:r w:rsidRPr="0004532C">
              <w:rPr>
                <w:sz w:val="22"/>
                <w:szCs w:val="22"/>
              </w:rPr>
              <w:t xml:space="preserve"> an elongated leather strip (or strip of similar material) for binding things together or holding something in position.</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Harness</w:t>
            </w:r>
            <w:r w:rsidRPr="0004532C">
              <w:rPr>
                <w:sz w:val="22"/>
                <w:szCs w:val="22"/>
              </w:rPr>
              <w:t xml:space="preserve"> - a support consisting of an arrangement of straps for holding something to the body</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Gloves</w:t>
            </w:r>
            <w:r w:rsidRPr="0004532C">
              <w:rPr>
                <w:sz w:val="22"/>
                <w:szCs w:val="22"/>
              </w:rPr>
              <w:t xml:space="preserve"> - </w:t>
            </w:r>
            <w:r w:rsidR="00F5213A" w:rsidRPr="0004532C">
              <w:rPr>
                <w:sz w:val="22"/>
                <w:szCs w:val="22"/>
              </w:rPr>
              <w:t>hand wear</w:t>
            </w:r>
            <w:r w:rsidRPr="0004532C">
              <w:rPr>
                <w:sz w:val="22"/>
                <w:szCs w:val="22"/>
              </w:rPr>
              <w:t>: covers the hand and wrist</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Sheet</w:t>
            </w:r>
            <w:r w:rsidRPr="0004532C">
              <w:rPr>
                <w:sz w:val="22"/>
                <w:szCs w:val="22"/>
              </w:rPr>
              <w:t xml:space="preserve"> - bed linen consisting of a large rectangular piece of cotton or linen cloth; used in pairs</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Splint</w:t>
            </w:r>
            <w:r w:rsidRPr="0004532C">
              <w:rPr>
                <w:sz w:val="22"/>
                <w:szCs w:val="22"/>
              </w:rPr>
              <w:t xml:space="preserve"> - an orthopaedic mec</w:t>
            </w:r>
            <w:r w:rsidR="00AD732D">
              <w:rPr>
                <w:sz w:val="22"/>
                <w:szCs w:val="22"/>
              </w:rPr>
              <w:t>hanical device used to immobilis</w:t>
            </w:r>
            <w:r w:rsidRPr="0004532C">
              <w:rPr>
                <w:sz w:val="22"/>
                <w:szCs w:val="22"/>
              </w:rPr>
              <w:t>e and protect a part of the body</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 xml:space="preserve">Cuffs </w:t>
            </w:r>
            <w:r w:rsidRPr="0004532C">
              <w:rPr>
                <w:sz w:val="22"/>
                <w:szCs w:val="22"/>
              </w:rPr>
              <w:t>- shackle that consists of a metal loop that can be locked around the wrist; usually used in pairs.</w:t>
            </w:r>
          </w:p>
          <w:p w:rsidR="00FE79A3" w:rsidRPr="0004532C" w:rsidRDefault="00FE79A3" w:rsidP="00AD732D">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Bolster</w:t>
            </w:r>
            <w:r w:rsidRPr="0004532C">
              <w:rPr>
                <w:sz w:val="22"/>
                <w:szCs w:val="22"/>
              </w:rPr>
              <w:t xml:space="preserve"> - a pillow that is often put across a bed underneath the regular pillows</w:t>
            </w:r>
          </w:p>
          <w:p w:rsidR="00FE79A3" w:rsidRDefault="00FE79A3" w:rsidP="00AD732D">
            <w:pPr>
              <w:cnfStyle w:val="000000100000" w:firstRow="0" w:lastRow="0" w:firstColumn="0" w:lastColumn="0" w:oddVBand="0" w:evenVBand="0" w:oddHBand="1" w:evenHBand="0" w:firstRowFirstColumn="0" w:firstRowLastColumn="0" w:lastRowFirstColumn="0" w:lastRowLastColumn="0"/>
              <w:rPr>
                <w:sz w:val="22"/>
                <w:szCs w:val="22"/>
              </w:rPr>
            </w:pPr>
            <w:r w:rsidRPr="0004532C">
              <w:rPr>
                <w:b/>
                <w:bCs/>
                <w:sz w:val="22"/>
                <w:szCs w:val="22"/>
              </w:rPr>
              <w:t xml:space="preserve">Other </w:t>
            </w:r>
            <w:r w:rsidRPr="0004532C">
              <w:rPr>
                <w:sz w:val="22"/>
                <w:szCs w:val="22"/>
              </w:rPr>
              <w:t>– if another form of mechanical restraint was used</w:t>
            </w:r>
            <w:r w:rsidR="00AD732D">
              <w:rPr>
                <w:sz w:val="22"/>
                <w:szCs w:val="22"/>
              </w:rPr>
              <w:t>,</w:t>
            </w:r>
            <w:r w:rsidRPr="0004532C">
              <w:rPr>
                <w:sz w:val="22"/>
                <w:szCs w:val="22"/>
              </w:rPr>
              <w:t xml:space="preserve"> record the method.</w:t>
            </w:r>
          </w:p>
          <w:p w:rsidR="00AD732D" w:rsidRPr="0004532C" w:rsidRDefault="00AD732D" w:rsidP="00AD732D">
            <w:pPr>
              <w:cnfStyle w:val="000000100000" w:firstRow="0" w:lastRow="0" w:firstColumn="0" w:lastColumn="0" w:oddVBand="0" w:evenVBand="0" w:oddHBand="1" w:evenHBand="0" w:firstRowFirstColumn="0" w:firstRowLastColumn="0" w:lastRowFirstColumn="0" w:lastRowLastColumn="0"/>
            </w:pPr>
          </w:p>
        </w:tc>
      </w:tr>
      <w:tr w:rsidR="001E2746" w:rsidRPr="001E2746" w:rsidTr="00AD732D">
        <w:trPr>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hideMark/>
          </w:tcPr>
          <w:p w:rsidR="00F5232A" w:rsidRPr="00F0513D" w:rsidRDefault="00FE79A3" w:rsidP="00FE79A3">
            <w:pPr>
              <w:pStyle w:val="BodyText"/>
              <w:rPr>
                <w:bCs w:val="0"/>
                <w:color w:val="auto"/>
                <w:sz w:val="22"/>
                <w:szCs w:val="22"/>
              </w:rPr>
            </w:pPr>
            <w:r w:rsidRPr="0004532C">
              <w:rPr>
                <w:sz w:val="22"/>
                <w:szCs w:val="22"/>
              </w:rPr>
              <w:t>Mechanical Restraint Start Time</w:t>
            </w:r>
            <w:r w:rsidR="00F5232A" w:rsidRPr="00F0513D">
              <w:rPr>
                <w:sz w:val="22"/>
                <w:szCs w:val="22"/>
              </w:rPr>
              <w:t xml:space="preserve"> </w:t>
            </w:r>
          </w:p>
          <w:p w:rsidR="00FE79A3" w:rsidRPr="0004532C" w:rsidRDefault="00FE79A3" w:rsidP="000F5224">
            <w:pPr>
              <w:pStyle w:val="DHSHeading1"/>
              <w:widowControl/>
              <w:overflowPunct/>
              <w:autoSpaceDE/>
              <w:adjustRightInd/>
              <w:spacing w:after="0" w:line="240" w:lineRule="auto"/>
              <w:rPr>
                <w:color w:val="auto"/>
                <w:sz w:val="22"/>
                <w:szCs w:val="22"/>
              </w:rPr>
            </w:pPr>
          </w:p>
        </w:tc>
        <w:tc>
          <w:tcPr>
            <w:tcW w:w="6289" w:type="dxa"/>
            <w:shd w:val="clear" w:color="auto" w:fill="auto"/>
            <w:vAlign w:val="top"/>
          </w:tcPr>
          <w:p w:rsidR="00FE79A3" w:rsidRPr="0004532C" w:rsidRDefault="00FE79A3" w:rsidP="00AD732D">
            <w:pPr>
              <w:pStyle w:val="BodyText"/>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Time at which the disability service provider started an event of mechanical restraint. A valid 24-hour time (not 0000 or 2400) Following international convention, midnight is either 2359 of preceding date or 0001 of following date (0000 and 2400 are not accepted). This is recorded to enable the exact length of mechanical restraint</w:t>
            </w:r>
          </w:p>
          <w:p w:rsidR="00FE79A3" w:rsidRPr="00AD732D" w:rsidRDefault="00F5213A" w:rsidP="00AD732D">
            <w:pPr>
              <w:pStyle w:val="BodyText"/>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E.g.</w:t>
            </w:r>
            <w:r w:rsidR="00FE79A3" w:rsidRPr="0004532C">
              <w:rPr>
                <w:sz w:val="22"/>
                <w:szCs w:val="22"/>
              </w:rPr>
              <w:t xml:space="preserve"> if the event started at 1.30 pm the time would be 1330 hrs  or 1300 whereas if it was 1.30 am the time would be 130 hrs or 0130</w:t>
            </w:r>
          </w:p>
        </w:tc>
      </w:tr>
      <w:tr w:rsidR="001E2746" w:rsidRPr="001E2746" w:rsidTr="00AD732D">
        <w:trPr>
          <w:cnfStyle w:val="000000100000" w:firstRow="0" w:lastRow="0" w:firstColumn="0" w:lastColumn="0" w:oddVBand="0" w:evenVBand="0" w:oddHBand="1" w:evenHBand="0" w:firstRowFirstColumn="0" w:firstRowLastColumn="0" w:lastRowFirstColumn="0" w:lastRowLastColumn="0"/>
          <w:trHeight w:val="2364"/>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hideMark/>
          </w:tcPr>
          <w:p w:rsidR="00FE79A3" w:rsidRPr="0004532C" w:rsidRDefault="00FE79A3" w:rsidP="00FE79A3">
            <w:pPr>
              <w:pStyle w:val="BodyText"/>
              <w:rPr>
                <w:bCs w:val="0"/>
                <w:color w:val="auto"/>
                <w:sz w:val="22"/>
                <w:szCs w:val="22"/>
              </w:rPr>
            </w:pPr>
            <w:r w:rsidRPr="0004532C">
              <w:rPr>
                <w:sz w:val="22"/>
                <w:szCs w:val="22"/>
              </w:rPr>
              <w:t>Mechanical Restraint End Time</w:t>
            </w:r>
          </w:p>
          <w:p w:rsidR="00F0513D" w:rsidRPr="0004532C" w:rsidRDefault="00F0513D" w:rsidP="00FE79A3">
            <w:pPr>
              <w:pStyle w:val="BodyText"/>
              <w:rPr>
                <w:bCs w:val="0"/>
                <w:color w:val="auto"/>
                <w:sz w:val="22"/>
                <w:szCs w:val="22"/>
              </w:rPr>
            </w:pPr>
          </w:p>
          <w:p w:rsidR="00F0513D" w:rsidRPr="0004532C" w:rsidRDefault="00F0513D" w:rsidP="000F5224">
            <w:pPr>
              <w:pStyle w:val="DHSHeading1"/>
              <w:widowControl/>
              <w:overflowPunct/>
              <w:autoSpaceDE/>
              <w:adjustRightInd/>
              <w:spacing w:after="0" w:line="240" w:lineRule="auto"/>
              <w:rPr>
                <w:bCs w:val="0"/>
                <w:color w:val="auto"/>
                <w:sz w:val="22"/>
                <w:szCs w:val="22"/>
              </w:rPr>
            </w:pPr>
          </w:p>
        </w:tc>
        <w:tc>
          <w:tcPr>
            <w:tcW w:w="6289" w:type="dxa"/>
            <w:shd w:val="clear" w:color="auto" w:fill="auto"/>
            <w:vAlign w:val="top"/>
          </w:tcPr>
          <w:p w:rsidR="00FE79A3" w:rsidRPr="0004532C" w:rsidRDefault="00FE79A3" w:rsidP="00AD732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sz w:val="22"/>
                <w:szCs w:val="22"/>
              </w:rPr>
              <w:t>Time at which the disability service provider ended an event of mechanical restraint. A valid 24-hour time (not 0000 or 2400) Following international convention, midnight is either 2359 of preceding date or 0001 of following date (0000 and 2400 are not accepted). This is recorded to enable the exact length of mechanical restraint</w:t>
            </w:r>
          </w:p>
          <w:p w:rsidR="00FE79A3" w:rsidRDefault="00F5213A" w:rsidP="00AD732D">
            <w:pPr>
              <w:pStyle w:val="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w:t>
            </w:r>
            <w:r w:rsidRPr="0004532C">
              <w:rPr>
                <w:sz w:val="22"/>
                <w:szCs w:val="22"/>
              </w:rPr>
              <w:t>g</w:t>
            </w:r>
            <w:r w:rsidR="00FE79A3" w:rsidRPr="0004532C">
              <w:rPr>
                <w:sz w:val="22"/>
                <w:szCs w:val="22"/>
              </w:rPr>
              <w:t xml:space="preserve">. if the event started at 1.30 pm the time would be 1330 </w:t>
            </w:r>
            <w:r w:rsidRPr="0004532C">
              <w:rPr>
                <w:sz w:val="22"/>
                <w:szCs w:val="22"/>
              </w:rPr>
              <w:t>hrs or</w:t>
            </w:r>
            <w:r w:rsidR="00FE79A3" w:rsidRPr="0004532C">
              <w:rPr>
                <w:sz w:val="22"/>
                <w:szCs w:val="22"/>
              </w:rPr>
              <w:t xml:space="preserve"> 1300 whereas if it was 1.30 am the time would be 130 hrs or 0130</w:t>
            </w:r>
            <w:r w:rsidR="00AD732D">
              <w:rPr>
                <w:sz w:val="22"/>
                <w:szCs w:val="22"/>
              </w:rPr>
              <w:t>.</w:t>
            </w:r>
          </w:p>
          <w:p w:rsidR="00546FEF" w:rsidRPr="00AD732D" w:rsidRDefault="00546FEF" w:rsidP="00AD732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2F26CD" w:rsidRPr="0004532C" w:rsidTr="00975552">
        <w:trPr>
          <w:trHeight w:val="26"/>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auto"/>
            <w:hideMark/>
          </w:tcPr>
          <w:p w:rsidR="002F26CD" w:rsidRPr="0004532C" w:rsidRDefault="002F26CD" w:rsidP="00975552">
            <w:pPr>
              <w:pStyle w:val="BodyText"/>
              <w:rPr>
                <w:b w:val="0"/>
                <w:color w:val="auto"/>
                <w:sz w:val="22"/>
                <w:szCs w:val="22"/>
              </w:rPr>
            </w:pPr>
            <w:r>
              <w:rPr>
                <w:sz w:val="22"/>
                <w:szCs w:val="22"/>
              </w:rPr>
              <w:t>Environmental r</w:t>
            </w:r>
            <w:r w:rsidRPr="0004532C">
              <w:rPr>
                <w:sz w:val="22"/>
                <w:szCs w:val="22"/>
              </w:rPr>
              <w:t>estraint</w:t>
            </w:r>
            <w:r>
              <w:rPr>
                <w:sz w:val="22"/>
                <w:szCs w:val="22"/>
              </w:rPr>
              <w:t xml:space="preserve"> definition</w:t>
            </w:r>
          </w:p>
          <w:p w:rsidR="00546FEF" w:rsidRDefault="00546FEF" w:rsidP="00546FEF">
            <w:pPr>
              <w:pStyle w:val="ListParagraph"/>
              <w:numPr>
                <w:ilvl w:val="0"/>
                <w:numId w:val="21"/>
              </w:numPr>
              <w:spacing w:line="240" w:lineRule="auto"/>
              <w:rPr>
                <w:rFonts w:cs="Segoe UI"/>
                <w:bCs w:val="0"/>
                <w:color w:val="000000"/>
                <w:sz w:val="22"/>
                <w:szCs w:val="22"/>
                <w:lang w:eastAsia="en-US"/>
              </w:rPr>
            </w:pPr>
            <w:proofErr w:type="gramStart"/>
            <w:r w:rsidRPr="00152C88">
              <w:rPr>
                <w:rFonts w:cs="Segoe UI"/>
                <w:bCs w:val="0"/>
                <w:color w:val="000000"/>
                <w:sz w:val="22"/>
                <w:szCs w:val="22"/>
                <w:lang w:eastAsia="en-US"/>
              </w:rPr>
              <w:t>means</w:t>
            </w:r>
            <w:proofErr w:type="gramEnd"/>
            <w:r w:rsidRPr="00152C88">
              <w:rPr>
                <w:rFonts w:cs="Segoe UI"/>
                <w:bCs w:val="0"/>
                <w:color w:val="000000"/>
                <w:sz w:val="22"/>
                <w:szCs w:val="22"/>
                <w:lang w:eastAsia="en-US"/>
              </w:rPr>
              <w:t xml:space="preserve"> any action or system that limi</w:t>
            </w:r>
            <w:r>
              <w:rPr>
                <w:rFonts w:cs="Segoe UI"/>
                <w:bCs w:val="0"/>
                <w:color w:val="000000"/>
                <w:sz w:val="22"/>
                <w:szCs w:val="22"/>
                <w:lang w:eastAsia="en-US"/>
              </w:rPr>
              <w:t xml:space="preserve">ts a person’s ability to freely </w:t>
            </w:r>
            <w:r w:rsidRPr="00152C88">
              <w:rPr>
                <w:rFonts w:cs="Segoe UI"/>
                <w:bCs w:val="0"/>
                <w:color w:val="000000"/>
                <w:sz w:val="22"/>
                <w:szCs w:val="22"/>
                <w:lang w:eastAsia="en-US"/>
              </w:rPr>
              <w:t>access the person’s surroundings or a particular thing; or</w:t>
            </w:r>
            <w:r>
              <w:rPr>
                <w:rFonts w:cs="Segoe UI"/>
                <w:bCs w:val="0"/>
                <w:color w:val="000000"/>
                <w:sz w:val="22"/>
                <w:szCs w:val="22"/>
                <w:lang w:eastAsia="en-US"/>
              </w:rPr>
              <w:t xml:space="preserve"> </w:t>
            </w:r>
            <w:r w:rsidRPr="00152C88">
              <w:rPr>
                <w:rFonts w:cs="Segoe UI"/>
                <w:bCs w:val="0"/>
                <w:color w:val="000000"/>
                <w:sz w:val="22"/>
                <w:szCs w:val="22"/>
                <w:lang w:eastAsia="en-US"/>
              </w:rPr>
              <w:t>engage in an activity.</w:t>
            </w:r>
          </w:p>
          <w:p w:rsidR="002F26CD" w:rsidRPr="0004532C" w:rsidRDefault="002F26CD" w:rsidP="002F26CD"/>
        </w:tc>
      </w:tr>
      <w:tr w:rsidR="002F26CD" w:rsidRPr="0004532C" w:rsidTr="00975552">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2F26CD" w:rsidRPr="00F0513D" w:rsidRDefault="002F26CD" w:rsidP="002F26CD">
            <w:pPr>
              <w:pStyle w:val="BodyText"/>
              <w:rPr>
                <w:bCs w:val="0"/>
                <w:color w:val="auto"/>
                <w:sz w:val="22"/>
                <w:szCs w:val="22"/>
              </w:rPr>
            </w:pPr>
            <w:r>
              <w:rPr>
                <w:sz w:val="22"/>
                <w:szCs w:val="22"/>
              </w:rPr>
              <w:t>Environmental</w:t>
            </w:r>
            <w:r w:rsidRPr="0004532C">
              <w:rPr>
                <w:sz w:val="22"/>
                <w:szCs w:val="22"/>
              </w:rPr>
              <w:t xml:space="preserve"> Restraint Start Time</w:t>
            </w:r>
            <w:r w:rsidRPr="00F0513D">
              <w:rPr>
                <w:sz w:val="22"/>
                <w:szCs w:val="22"/>
              </w:rPr>
              <w:t xml:space="preserve"> </w:t>
            </w:r>
          </w:p>
          <w:p w:rsidR="002F26CD" w:rsidRPr="0004532C" w:rsidRDefault="002F26CD" w:rsidP="002F26CD">
            <w:pPr>
              <w:pStyle w:val="DHSHeading1"/>
              <w:widowControl/>
              <w:overflowPunct/>
              <w:autoSpaceDE/>
              <w:adjustRightInd/>
              <w:spacing w:after="0" w:line="240" w:lineRule="auto"/>
              <w:rPr>
                <w:color w:val="auto"/>
                <w:sz w:val="22"/>
                <w:szCs w:val="22"/>
              </w:rPr>
            </w:pPr>
          </w:p>
        </w:tc>
        <w:tc>
          <w:tcPr>
            <w:tcW w:w="6289" w:type="dxa"/>
            <w:shd w:val="clear" w:color="auto" w:fill="auto"/>
            <w:vAlign w:val="top"/>
          </w:tcPr>
          <w:p w:rsidR="002F26CD" w:rsidRPr="0004532C" w:rsidRDefault="002F26CD" w:rsidP="002F26C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sz w:val="22"/>
                <w:szCs w:val="22"/>
              </w:rPr>
              <w:t xml:space="preserve">Time at which the disability service provider started an event of </w:t>
            </w:r>
            <w:r w:rsidR="00FC3C64">
              <w:rPr>
                <w:sz w:val="22"/>
                <w:szCs w:val="22"/>
              </w:rPr>
              <w:t>e</w:t>
            </w:r>
            <w:r>
              <w:rPr>
                <w:sz w:val="22"/>
                <w:szCs w:val="22"/>
              </w:rPr>
              <w:t>nvironmental</w:t>
            </w:r>
            <w:r w:rsidRPr="0004532C">
              <w:rPr>
                <w:sz w:val="22"/>
                <w:szCs w:val="22"/>
              </w:rPr>
              <w:t xml:space="preserve"> restraint. A valid 24-hour time (not 0000 or 2400) Following international convention, midnight is either 2359 of preceding date or 0001 of following date (0000 and 2400 are not accepted). This is recorded to enable the exact length of </w:t>
            </w:r>
            <w:r w:rsidR="00FC3C64">
              <w:rPr>
                <w:sz w:val="22"/>
                <w:szCs w:val="22"/>
              </w:rPr>
              <w:t>e</w:t>
            </w:r>
            <w:r>
              <w:rPr>
                <w:sz w:val="22"/>
                <w:szCs w:val="22"/>
              </w:rPr>
              <w:t>nvironmental</w:t>
            </w:r>
            <w:r w:rsidRPr="0004532C">
              <w:rPr>
                <w:sz w:val="22"/>
                <w:szCs w:val="22"/>
              </w:rPr>
              <w:t xml:space="preserve"> restraint</w:t>
            </w:r>
            <w:r w:rsidR="00FC3C64">
              <w:rPr>
                <w:sz w:val="22"/>
                <w:szCs w:val="22"/>
              </w:rPr>
              <w:t>.</w:t>
            </w:r>
          </w:p>
          <w:p w:rsidR="002F26CD" w:rsidRPr="00AD732D" w:rsidRDefault="002F26CD" w:rsidP="002F26C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sz w:val="22"/>
                <w:szCs w:val="22"/>
              </w:rPr>
              <w:t>E</w:t>
            </w:r>
            <w:r w:rsidR="00F5213A">
              <w:rPr>
                <w:sz w:val="22"/>
                <w:szCs w:val="22"/>
              </w:rPr>
              <w:t>.</w:t>
            </w:r>
            <w:r w:rsidRPr="0004532C">
              <w:rPr>
                <w:sz w:val="22"/>
                <w:szCs w:val="22"/>
              </w:rPr>
              <w:t xml:space="preserve">g. if the event started at 1.30 pm the time would be 1330 </w:t>
            </w:r>
            <w:proofErr w:type="gramStart"/>
            <w:r w:rsidRPr="0004532C">
              <w:rPr>
                <w:sz w:val="22"/>
                <w:szCs w:val="22"/>
              </w:rPr>
              <w:t>hrs  or</w:t>
            </w:r>
            <w:proofErr w:type="gramEnd"/>
            <w:r w:rsidRPr="0004532C">
              <w:rPr>
                <w:sz w:val="22"/>
                <w:szCs w:val="22"/>
              </w:rPr>
              <w:t xml:space="preserve"> 1300 whereas if it was 1.30 am the time would be 130 hrs or 0130</w:t>
            </w:r>
            <w:r w:rsidR="00FC3C64">
              <w:rPr>
                <w:sz w:val="22"/>
                <w:szCs w:val="22"/>
              </w:rPr>
              <w:t>.</w:t>
            </w:r>
          </w:p>
        </w:tc>
      </w:tr>
      <w:tr w:rsidR="002F26CD" w:rsidRPr="00AD732D" w:rsidTr="002F26CD">
        <w:trPr>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2F26CD" w:rsidRPr="0004532C" w:rsidRDefault="002F26CD" w:rsidP="002F26CD">
            <w:pPr>
              <w:pStyle w:val="BodyText"/>
              <w:rPr>
                <w:bCs w:val="0"/>
                <w:color w:val="auto"/>
                <w:sz w:val="22"/>
                <w:szCs w:val="22"/>
              </w:rPr>
            </w:pPr>
            <w:r>
              <w:rPr>
                <w:sz w:val="22"/>
                <w:szCs w:val="22"/>
              </w:rPr>
              <w:t>Environmental</w:t>
            </w:r>
            <w:r w:rsidRPr="0004532C">
              <w:rPr>
                <w:sz w:val="22"/>
                <w:szCs w:val="22"/>
              </w:rPr>
              <w:t xml:space="preserve"> Restraint End Time</w:t>
            </w:r>
          </w:p>
          <w:p w:rsidR="002F26CD" w:rsidRPr="0004532C" w:rsidRDefault="002F26CD" w:rsidP="002F26CD">
            <w:pPr>
              <w:pStyle w:val="BodyText"/>
              <w:rPr>
                <w:bCs w:val="0"/>
                <w:color w:val="auto"/>
                <w:sz w:val="22"/>
                <w:szCs w:val="22"/>
              </w:rPr>
            </w:pPr>
          </w:p>
          <w:p w:rsidR="002F26CD" w:rsidRPr="0004532C" w:rsidRDefault="002F26CD" w:rsidP="002F26CD">
            <w:pPr>
              <w:pStyle w:val="DHSHeading1"/>
              <w:widowControl/>
              <w:overflowPunct/>
              <w:autoSpaceDE/>
              <w:adjustRightInd/>
              <w:spacing w:after="0" w:line="240" w:lineRule="auto"/>
              <w:rPr>
                <w:bCs w:val="0"/>
                <w:color w:val="auto"/>
                <w:sz w:val="22"/>
                <w:szCs w:val="22"/>
              </w:rPr>
            </w:pPr>
          </w:p>
        </w:tc>
        <w:tc>
          <w:tcPr>
            <w:tcW w:w="6289" w:type="dxa"/>
            <w:shd w:val="clear" w:color="auto" w:fill="auto"/>
            <w:vAlign w:val="top"/>
          </w:tcPr>
          <w:p w:rsidR="002F26CD" w:rsidRPr="0004532C" w:rsidRDefault="002F26CD" w:rsidP="002F26CD">
            <w:pPr>
              <w:pStyle w:val="BodyText"/>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 xml:space="preserve">Time at which the disability service provider ended an event of </w:t>
            </w:r>
            <w:r w:rsidR="00FC3C64">
              <w:rPr>
                <w:sz w:val="22"/>
                <w:szCs w:val="22"/>
              </w:rPr>
              <w:t>e</w:t>
            </w:r>
            <w:r>
              <w:rPr>
                <w:sz w:val="22"/>
                <w:szCs w:val="22"/>
              </w:rPr>
              <w:t>nvironmental</w:t>
            </w:r>
            <w:r w:rsidRPr="0004532C">
              <w:rPr>
                <w:sz w:val="22"/>
                <w:szCs w:val="22"/>
              </w:rPr>
              <w:t xml:space="preserve"> restraint. A valid 24-hour time (not 0000 or 2400) Following international convention, midnight is either 2359 of preceding date or 0001 of following date (0000 and 2400 are not accepted). This is recorded to enable the exact length of </w:t>
            </w:r>
            <w:r w:rsidR="00FC3C64">
              <w:rPr>
                <w:sz w:val="22"/>
                <w:szCs w:val="22"/>
              </w:rPr>
              <w:t>e</w:t>
            </w:r>
            <w:r>
              <w:rPr>
                <w:sz w:val="22"/>
                <w:szCs w:val="22"/>
              </w:rPr>
              <w:t>nvironmental</w:t>
            </w:r>
            <w:r w:rsidRPr="0004532C">
              <w:rPr>
                <w:sz w:val="22"/>
                <w:szCs w:val="22"/>
              </w:rPr>
              <w:t xml:space="preserve"> restraint</w:t>
            </w:r>
            <w:r w:rsidR="00FC3C64">
              <w:rPr>
                <w:sz w:val="22"/>
                <w:szCs w:val="22"/>
              </w:rPr>
              <w:t>.</w:t>
            </w:r>
          </w:p>
          <w:p w:rsidR="002F26CD" w:rsidRPr="00AD732D" w:rsidRDefault="002F26CD" w:rsidP="002F26CD">
            <w:pPr>
              <w:pStyle w:val="BodyText"/>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E</w:t>
            </w:r>
            <w:r w:rsidR="00F5213A">
              <w:rPr>
                <w:sz w:val="22"/>
                <w:szCs w:val="22"/>
              </w:rPr>
              <w:t>.</w:t>
            </w:r>
            <w:r w:rsidRPr="0004532C">
              <w:rPr>
                <w:sz w:val="22"/>
                <w:szCs w:val="22"/>
              </w:rPr>
              <w:t xml:space="preserve">g. if the event started at 1.30 pm the time would be 1330 </w:t>
            </w:r>
            <w:r w:rsidR="00F5213A" w:rsidRPr="0004532C">
              <w:rPr>
                <w:sz w:val="22"/>
                <w:szCs w:val="22"/>
              </w:rPr>
              <w:t>hrs or</w:t>
            </w:r>
            <w:r w:rsidRPr="0004532C">
              <w:rPr>
                <w:sz w:val="22"/>
                <w:szCs w:val="22"/>
              </w:rPr>
              <w:t xml:space="preserve"> 1300 whereas if it was 1.30 am the time would be 130 hrs or 0130</w:t>
            </w:r>
            <w:r>
              <w:rPr>
                <w:sz w:val="22"/>
                <w:szCs w:val="22"/>
              </w:rPr>
              <w:t>.</w:t>
            </w:r>
          </w:p>
        </w:tc>
      </w:tr>
      <w:tr w:rsidR="002F26CD" w:rsidRPr="00AD732D" w:rsidTr="002F26C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2F26CD" w:rsidRPr="002F26CD" w:rsidRDefault="002F26CD" w:rsidP="002F26CD">
            <w:pPr>
              <w:pStyle w:val="DHSHeading1"/>
              <w:widowControl/>
              <w:overflowPunct/>
              <w:autoSpaceDE/>
              <w:adjustRightInd/>
              <w:spacing w:after="0" w:line="240" w:lineRule="auto"/>
              <w:rPr>
                <w:rFonts w:asciiTheme="minorHAnsi" w:hAnsiTheme="minorHAnsi"/>
                <w:b/>
                <w:bCs w:val="0"/>
                <w:color w:val="auto"/>
                <w:sz w:val="22"/>
                <w:szCs w:val="22"/>
              </w:rPr>
            </w:pPr>
            <w:r w:rsidRPr="002F26CD">
              <w:rPr>
                <w:rFonts w:asciiTheme="minorHAnsi" w:hAnsiTheme="minorHAnsi"/>
                <w:b/>
                <w:bCs w:val="0"/>
                <w:color w:val="auto"/>
                <w:sz w:val="22"/>
                <w:szCs w:val="22"/>
              </w:rPr>
              <w:t>Environmental details</w:t>
            </w:r>
          </w:p>
        </w:tc>
        <w:tc>
          <w:tcPr>
            <w:tcW w:w="6289" w:type="dxa"/>
            <w:shd w:val="clear" w:color="auto" w:fill="auto"/>
            <w:vAlign w:val="top"/>
          </w:tcPr>
          <w:p w:rsidR="002F26CD" w:rsidRPr="00AD732D" w:rsidRDefault="002F26CD" w:rsidP="002F26C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Please describe the routine restraint details</w:t>
            </w:r>
            <w:r w:rsidR="00FC3C64">
              <w:rPr>
                <w:color w:val="auto"/>
                <w:sz w:val="22"/>
                <w:szCs w:val="22"/>
              </w:rPr>
              <w:t>.</w:t>
            </w:r>
          </w:p>
        </w:tc>
      </w:tr>
      <w:tr w:rsidR="002F26CD" w:rsidRPr="00AD732D" w:rsidTr="002F26CD">
        <w:trPr>
          <w:trHeight w:val="313"/>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2F26CD" w:rsidRPr="002F26CD" w:rsidRDefault="002F26CD" w:rsidP="002F26CD">
            <w:pPr>
              <w:pStyle w:val="DHSHeading1"/>
              <w:widowControl/>
              <w:overflowPunct/>
              <w:autoSpaceDE/>
              <w:adjustRightInd/>
              <w:spacing w:after="0" w:line="240" w:lineRule="auto"/>
              <w:rPr>
                <w:rFonts w:asciiTheme="minorHAnsi" w:hAnsiTheme="minorHAnsi"/>
                <w:b/>
                <w:bCs w:val="0"/>
                <w:sz w:val="22"/>
                <w:szCs w:val="22"/>
              </w:rPr>
            </w:pPr>
            <w:r>
              <w:rPr>
                <w:rFonts w:asciiTheme="minorHAnsi" w:hAnsiTheme="minorHAnsi"/>
                <w:b/>
                <w:bCs w:val="0"/>
                <w:sz w:val="22"/>
                <w:szCs w:val="22"/>
              </w:rPr>
              <w:t>Other</w:t>
            </w:r>
          </w:p>
        </w:tc>
        <w:tc>
          <w:tcPr>
            <w:tcW w:w="6289" w:type="dxa"/>
            <w:shd w:val="clear" w:color="auto" w:fill="auto"/>
            <w:vAlign w:val="top"/>
          </w:tcPr>
          <w:p w:rsidR="002F26CD" w:rsidRDefault="00CC31BA" w:rsidP="002F26CD">
            <w:pPr>
              <w:pStyle w:val="BodyTex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Please describe routine restraint details.</w:t>
            </w:r>
          </w:p>
        </w:tc>
      </w:tr>
    </w:tbl>
    <w:p w:rsidR="002F26CD" w:rsidRDefault="002F26CD">
      <w:r>
        <w:rPr>
          <w:b/>
          <w:bCs/>
        </w:rPr>
        <w:br w:type="page"/>
      </w:r>
    </w:p>
    <w:tbl>
      <w:tblPr>
        <w:tblStyle w:val="ColorfulList-Accent5"/>
        <w:tblW w:w="9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6289"/>
      </w:tblGrid>
      <w:tr w:rsidR="00F0513D" w:rsidRPr="00CC31BA" w:rsidTr="0097408E">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271" w:type="dxa"/>
            <w:shd w:val="clear" w:color="auto" w:fill="BFBFBF" w:themeFill="background1" w:themeFillShade="BF"/>
            <w:hideMark/>
          </w:tcPr>
          <w:p w:rsidR="0097408E" w:rsidRPr="00CC31BA" w:rsidRDefault="0097408E" w:rsidP="0097408E">
            <w:pPr>
              <w:rPr>
                <w:rFonts w:asciiTheme="minorHAnsi" w:hAnsiTheme="minorHAnsi"/>
                <w:b/>
                <w:color w:val="auto"/>
                <w:sz w:val="22"/>
                <w:szCs w:val="22"/>
              </w:rPr>
            </w:pPr>
            <w:r w:rsidRPr="00CC31BA">
              <w:rPr>
                <w:rFonts w:asciiTheme="minorHAnsi" w:hAnsiTheme="minorHAnsi"/>
                <w:b/>
                <w:color w:val="auto"/>
                <w:sz w:val="22"/>
                <w:szCs w:val="22"/>
              </w:rPr>
              <w:t>Data Items as they appear Section three:</w:t>
            </w:r>
          </w:p>
          <w:p w:rsidR="00F0513D" w:rsidRPr="00CC31BA" w:rsidRDefault="0097408E" w:rsidP="0097408E">
            <w:pPr>
              <w:rPr>
                <w:rFonts w:asciiTheme="minorHAnsi" w:hAnsiTheme="minorHAnsi"/>
                <w:color w:val="auto"/>
                <w:sz w:val="22"/>
                <w:szCs w:val="22"/>
              </w:rPr>
            </w:pPr>
            <w:r w:rsidRPr="00CC31BA">
              <w:rPr>
                <w:rFonts w:asciiTheme="minorHAnsi" w:hAnsiTheme="minorHAnsi"/>
                <w:b/>
                <w:i/>
                <w:iCs/>
                <w:color w:val="auto"/>
                <w:sz w:val="22"/>
                <w:szCs w:val="22"/>
              </w:rPr>
              <w:t>Reporting on Routine Restrictive Practices</w:t>
            </w:r>
          </w:p>
        </w:tc>
        <w:tc>
          <w:tcPr>
            <w:tcW w:w="6289" w:type="dxa"/>
            <w:shd w:val="clear" w:color="auto" w:fill="BFBFBF" w:themeFill="background1" w:themeFillShade="BF"/>
          </w:tcPr>
          <w:p w:rsidR="00F0513D" w:rsidRPr="00CC31BA" w:rsidRDefault="00F0513D" w:rsidP="00AA2D40">
            <w:pPr>
              <w:cnfStyle w:val="100000000000" w:firstRow="1" w:lastRow="0" w:firstColumn="0" w:lastColumn="0" w:oddVBand="0" w:evenVBand="0" w:oddHBand="0" w:evenHBand="0" w:firstRowFirstColumn="0" w:firstRowLastColumn="0" w:lastRowFirstColumn="0" w:lastRowLastColumn="0"/>
              <w:rPr>
                <w:rFonts w:asciiTheme="minorHAnsi" w:hAnsiTheme="minorHAnsi"/>
                <w:b/>
                <w:bCs w:val="0"/>
                <w:color w:val="auto"/>
                <w:sz w:val="22"/>
                <w:szCs w:val="22"/>
              </w:rPr>
            </w:pPr>
            <w:r w:rsidRPr="00CC31BA">
              <w:rPr>
                <w:rFonts w:asciiTheme="minorHAnsi" w:hAnsiTheme="minorHAnsi"/>
                <w:b/>
                <w:bCs w:val="0"/>
                <w:color w:val="auto"/>
                <w:sz w:val="22"/>
                <w:szCs w:val="22"/>
              </w:rPr>
              <w:t>Business Rule and Guide</w:t>
            </w:r>
          </w:p>
          <w:p w:rsidR="00F0513D" w:rsidRPr="00CC31BA" w:rsidRDefault="000F5224" w:rsidP="00AA2D40">
            <w:pPr>
              <w:cnfStyle w:val="100000000000" w:firstRow="1" w:lastRow="0" w:firstColumn="0" w:lastColumn="0" w:oddVBand="0" w:evenVBand="0" w:oddHBand="0" w:evenHBand="0" w:firstRowFirstColumn="0" w:firstRowLastColumn="0" w:lastRowFirstColumn="0" w:lastRowLastColumn="0"/>
              <w:rPr>
                <w:rFonts w:asciiTheme="minorHAnsi" w:hAnsiTheme="minorHAnsi"/>
                <w:b/>
                <w:bCs w:val="0"/>
                <w:color w:val="auto"/>
                <w:sz w:val="22"/>
                <w:szCs w:val="22"/>
              </w:rPr>
            </w:pPr>
            <w:r w:rsidRPr="00CC31BA">
              <w:rPr>
                <w:rFonts w:asciiTheme="minorHAnsi" w:hAnsiTheme="minorHAnsi"/>
                <w:b/>
                <w:color w:val="auto"/>
                <w:sz w:val="22"/>
                <w:szCs w:val="22"/>
              </w:rPr>
              <w:t>This is a mandatory field</w:t>
            </w:r>
          </w:p>
        </w:tc>
      </w:tr>
      <w:tr w:rsidR="001E2746" w:rsidRPr="00CC31BA" w:rsidTr="0004532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hideMark/>
          </w:tcPr>
          <w:p w:rsidR="007D1BC9" w:rsidRPr="00CC31BA" w:rsidRDefault="00FE79A3" w:rsidP="00FE79A3">
            <w:pPr>
              <w:pStyle w:val="BodyText"/>
              <w:rPr>
                <w:bCs w:val="0"/>
                <w:color w:val="auto"/>
                <w:sz w:val="22"/>
                <w:szCs w:val="22"/>
              </w:rPr>
            </w:pPr>
            <w:r w:rsidRPr="00CC31BA">
              <w:rPr>
                <w:sz w:val="22"/>
                <w:szCs w:val="22"/>
              </w:rPr>
              <w:t xml:space="preserve">Effects of </w:t>
            </w:r>
            <w:r w:rsidR="0097408E" w:rsidRPr="00CC31BA">
              <w:rPr>
                <w:sz w:val="22"/>
                <w:szCs w:val="22"/>
              </w:rPr>
              <w:t>Restrictive Practice</w:t>
            </w:r>
            <w:r w:rsidR="00DC4A04" w:rsidRPr="00CC31BA">
              <w:rPr>
                <w:sz w:val="22"/>
                <w:szCs w:val="22"/>
              </w:rPr>
              <w:t xml:space="preserve"> - For r</w:t>
            </w:r>
            <w:r w:rsidRPr="00CC31BA">
              <w:rPr>
                <w:sz w:val="22"/>
                <w:szCs w:val="22"/>
              </w:rPr>
              <w:t xml:space="preserve">outine administration </w:t>
            </w:r>
          </w:p>
          <w:p w:rsidR="007D1BC9" w:rsidRPr="00CC31BA" w:rsidRDefault="007D1BC9" w:rsidP="00FE79A3">
            <w:pPr>
              <w:pStyle w:val="BodyText"/>
              <w:rPr>
                <w:bCs w:val="0"/>
                <w:color w:val="auto"/>
                <w:sz w:val="22"/>
                <w:szCs w:val="22"/>
              </w:rPr>
            </w:pPr>
          </w:p>
          <w:p w:rsidR="00FE79A3" w:rsidRPr="00CC31BA" w:rsidRDefault="00FE79A3" w:rsidP="00FE79A3">
            <w:pPr>
              <w:pStyle w:val="BodyText"/>
              <w:rPr>
                <w:color w:val="auto"/>
                <w:sz w:val="22"/>
                <w:szCs w:val="22"/>
              </w:rPr>
            </w:pPr>
          </w:p>
        </w:tc>
        <w:tc>
          <w:tcPr>
            <w:tcW w:w="6289" w:type="dxa"/>
            <w:shd w:val="clear" w:color="auto" w:fill="auto"/>
          </w:tcPr>
          <w:p w:rsidR="00FE79A3" w:rsidRPr="00CC31BA" w:rsidRDefault="00E76574"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sz w:val="22"/>
                <w:szCs w:val="22"/>
              </w:rPr>
              <w:t xml:space="preserve">Select the appropriate box. </w:t>
            </w:r>
            <w:r w:rsidR="00FE79A3" w:rsidRPr="00CC31BA">
              <w:rPr>
                <w:sz w:val="22"/>
                <w:szCs w:val="22"/>
              </w:rPr>
              <w:t>Thes</w:t>
            </w:r>
            <w:r>
              <w:rPr>
                <w:sz w:val="22"/>
                <w:szCs w:val="22"/>
              </w:rPr>
              <w:t xml:space="preserve">e responses are only valid for </w:t>
            </w:r>
            <w:r w:rsidRPr="00E76574">
              <w:rPr>
                <w:sz w:val="22"/>
                <w:szCs w:val="22"/>
                <w:u w:val="single"/>
              </w:rPr>
              <w:t>routine</w:t>
            </w:r>
            <w:r w:rsidR="00FE79A3" w:rsidRPr="00CC31BA">
              <w:rPr>
                <w:sz w:val="22"/>
                <w:szCs w:val="22"/>
              </w:rPr>
              <w:t xml:space="preserve"> use of restrictive </w:t>
            </w:r>
            <w:r w:rsidR="0097408E" w:rsidRPr="00CC31BA">
              <w:rPr>
                <w:sz w:val="22"/>
                <w:szCs w:val="22"/>
              </w:rPr>
              <w:t>practice</w:t>
            </w:r>
            <w:r w:rsidR="00FE79A3" w:rsidRPr="00CC31BA">
              <w:rPr>
                <w:sz w:val="22"/>
                <w:szCs w:val="22"/>
              </w:rPr>
              <w:t xml:space="preserve"> and can only be entered at the end of the reporting months as to the effects of the </w:t>
            </w:r>
            <w:r w:rsidR="0097408E" w:rsidRPr="00CC31BA">
              <w:rPr>
                <w:sz w:val="22"/>
                <w:szCs w:val="22"/>
              </w:rPr>
              <w:t>practice</w:t>
            </w:r>
            <w:r w:rsidR="00FE79A3" w:rsidRPr="00CC31BA">
              <w:rPr>
                <w:sz w:val="22"/>
                <w:szCs w:val="22"/>
              </w:rPr>
              <w:t xml:space="preserve"> over that month. </w:t>
            </w:r>
          </w:p>
          <w:p w:rsidR="00FE79A3" w:rsidRPr="00CC31BA" w:rsidRDefault="00FE79A3"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rsidR="00FE79A3" w:rsidRPr="00CC31BA" w:rsidRDefault="00FE79A3"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CC31BA">
              <w:rPr>
                <w:sz w:val="22"/>
                <w:szCs w:val="22"/>
              </w:rPr>
              <w:t>Reponses should reflect the effect on the behaviour of the person</w:t>
            </w:r>
            <w:r w:rsidR="007D1BC9" w:rsidRPr="00CC31BA">
              <w:rPr>
                <w:color w:val="auto"/>
                <w:sz w:val="22"/>
                <w:szCs w:val="22"/>
              </w:rPr>
              <w:t>:</w:t>
            </w:r>
          </w:p>
          <w:p w:rsidR="00FE79A3" w:rsidRPr="00CC31BA" w:rsidRDefault="00FE79A3" w:rsidP="00763FB8">
            <w:pPr>
              <w:pStyle w:val="DHSText10pt"/>
              <w:widowControl/>
              <w:overflowPunct/>
              <w:autoSpaceDE/>
              <w:adjustRightI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p>
          <w:p w:rsidR="00FE79A3" w:rsidRPr="00CC31BA" w:rsidRDefault="00FE79A3"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CC31BA">
              <w:rPr>
                <w:b/>
                <w:bCs/>
                <w:i/>
                <w:iCs/>
                <w:sz w:val="22"/>
                <w:szCs w:val="22"/>
              </w:rPr>
              <w:t xml:space="preserve">Fully Effective. </w:t>
            </w:r>
            <w:r w:rsidRPr="00CC31BA">
              <w:rPr>
                <w:sz w:val="22"/>
                <w:szCs w:val="22"/>
              </w:rPr>
              <w:t xml:space="preserve">Routine application has prevented the person from harming themselves, others and/or destroying property. For example, there has been no requirement for PRN or Emergency use of restrictive </w:t>
            </w:r>
            <w:r w:rsidR="0097408E" w:rsidRPr="00CC31BA">
              <w:rPr>
                <w:sz w:val="22"/>
                <w:szCs w:val="22"/>
              </w:rPr>
              <w:t>practice</w:t>
            </w:r>
            <w:r w:rsidRPr="00CC31BA">
              <w:rPr>
                <w:sz w:val="22"/>
                <w:szCs w:val="22"/>
              </w:rPr>
              <w:t>s and nil incidents during the reporting period</w:t>
            </w:r>
            <w:r w:rsidR="00DC4A04" w:rsidRPr="00CC31BA">
              <w:rPr>
                <w:sz w:val="22"/>
                <w:szCs w:val="22"/>
              </w:rPr>
              <w:t>.</w:t>
            </w:r>
          </w:p>
          <w:p w:rsidR="00FE79A3" w:rsidRPr="00CC31BA" w:rsidRDefault="00FE79A3"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rsidR="00FE79A3" w:rsidRPr="00CC31BA" w:rsidRDefault="00FE79A3"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CC31BA">
              <w:rPr>
                <w:b/>
                <w:bCs/>
                <w:i/>
                <w:iCs/>
                <w:sz w:val="22"/>
                <w:szCs w:val="22"/>
              </w:rPr>
              <w:t xml:space="preserve">Partially Effective. </w:t>
            </w:r>
            <w:r w:rsidRPr="00CC31BA">
              <w:rPr>
                <w:sz w:val="22"/>
                <w:szCs w:val="22"/>
              </w:rPr>
              <w:t xml:space="preserve">Routine application has partially prevented and reduced the intensity and frequency of the person harming themselves, others and/or destroying property. For example, there has been a </w:t>
            </w:r>
            <w:r w:rsidR="00DC4A04" w:rsidRPr="00CC31BA">
              <w:rPr>
                <w:sz w:val="22"/>
                <w:szCs w:val="22"/>
              </w:rPr>
              <w:t>reduced requirement for PRN or e</w:t>
            </w:r>
            <w:r w:rsidRPr="00CC31BA">
              <w:rPr>
                <w:sz w:val="22"/>
                <w:szCs w:val="22"/>
              </w:rPr>
              <w:t xml:space="preserve">mergency use of restrictive </w:t>
            </w:r>
            <w:r w:rsidR="0097408E" w:rsidRPr="00CC31BA">
              <w:rPr>
                <w:sz w:val="22"/>
                <w:szCs w:val="22"/>
              </w:rPr>
              <w:t>practice</w:t>
            </w:r>
            <w:r w:rsidRPr="00CC31BA">
              <w:rPr>
                <w:sz w:val="22"/>
                <w:szCs w:val="22"/>
              </w:rPr>
              <w:t>s and fewer incidents during the reporting period.</w:t>
            </w:r>
          </w:p>
          <w:p w:rsidR="00FE79A3" w:rsidRPr="00CC31BA" w:rsidRDefault="00FE79A3" w:rsidP="00763F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rsidR="00FE79A3" w:rsidRPr="00CC31BA" w:rsidRDefault="00FE79A3" w:rsidP="00763FB8">
            <w:pPr>
              <w:pStyle w:val="BodyText"/>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CC31BA">
              <w:rPr>
                <w:b/>
                <w:bCs/>
                <w:i/>
                <w:iCs/>
                <w:sz w:val="22"/>
                <w:szCs w:val="22"/>
              </w:rPr>
              <w:t>Not Effective.</w:t>
            </w:r>
            <w:r w:rsidRPr="00CC31BA">
              <w:rPr>
                <w:sz w:val="22"/>
                <w:szCs w:val="22"/>
              </w:rPr>
              <w:t xml:space="preserve"> Routine application has not prevented or reduced the intensity and frequency of the person harming themselves, others and/or destroying property. For example, there has been the same or increa</w:t>
            </w:r>
            <w:r w:rsidR="00DC4A04" w:rsidRPr="00CC31BA">
              <w:rPr>
                <w:sz w:val="22"/>
                <w:szCs w:val="22"/>
              </w:rPr>
              <w:t>sed requirement for PRN and/or e</w:t>
            </w:r>
            <w:r w:rsidRPr="00CC31BA">
              <w:rPr>
                <w:sz w:val="22"/>
                <w:szCs w:val="22"/>
              </w:rPr>
              <w:t xml:space="preserve">mergency use of restrictive </w:t>
            </w:r>
            <w:r w:rsidR="0097408E" w:rsidRPr="00CC31BA">
              <w:rPr>
                <w:sz w:val="22"/>
                <w:szCs w:val="22"/>
              </w:rPr>
              <w:t>practice</w:t>
            </w:r>
            <w:r w:rsidRPr="00CC31BA">
              <w:rPr>
                <w:sz w:val="22"/>
                <w:szCs w:val="22"/>
              </w:rPr>
              <w:t>s and the same or increased incidents during the reporting period.</w:t>
            </w:r>
          </w:p>
          <w:p w:rsidR="00FE79A3" w:rsidRPr="00CC31BA" w:rsidRDefault="00FE79A3" w:rsidP="00FE79A3">
            <w:pPr>
              <w:pStyle w:val="DHSHeading1"/>
              <w:widowControl/>
              <w:overflowPunct/>
              <w:autoSpaceDE/>
              <w:adjustRightIn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p>
        </w:tc>
      </w:tr>
    </w:tbl>
    <w:p w:rsidR="0068191E" w:rsidRDefault="0068191E" w:rsidP="0068191E">
      <w:pPr>
        <w:pStyle w:val="NormalWeb"/>
        <w:spacing w:before="96" w:beforeAutospacing="0" w:after="0" w:afterAutospacing="0"/>
        <w:rPr>
          <w:rFonts w:ascii="Arial" w:eastAsiaTheme="minorEastAsia" w:hAnsi="Arial" w:cs="Arial"/>
          <w:kern w:val="24"/>
          <w:sz w:val="40"/>
          <w:szCs w:val="40"/>
        </w:rPr>
      </w:pPr>
      <w:bookmarkStart w:id="9" w:name="_Toc170631325"/>
      <w:bookmarkStart w:id="10" w:name="_Toc170553561"/>
      <w:bookmarkStart w:id="11" w:name="_Toc169926460"/>
    </w:p>
    <w:p w:rsidR="006402D4" w:rsidRPr="000A43A2" w:rsidRDefault="0068191E" w:rsidP="000A43A2">
      <w:pPr>
        <w:spacing w:line="276" w:lineRule="auto"/>
        <w:rPr>
          <w:rFonts w:ascii="Arial" w:eastAsiaTheme="minorEastAsia" w:hAnsi="Arial" w:cs="Arial"/>
          <w:kern w:val="24"/>
          <w:sz w:val="40"/>
          <w:szCs w:val="40"/>
        </w:rPr>
      </w:pPr>
      <w:r>
        <w:rPr>
          <w:rFonts w:ascii="Arial" w:eastAsiaTheme="minorEastAsia" w:hAnsi="Arial" w:cs="Arial"/>
          <w:kern w:val="24"/>
          <w:sz w:val="40"/>
          <w:szCs w:val="40"/>
        </w:rPr>
        <w:br w:type="page"/>
      </w:r>
    </w:p>
    <w:p w:rsidR="006402D4" w:rsidRPr="000A43A2" w:rsidRDefault="006402D4" w:rsidP="00801C6C">
      <w:pPr>
        <w:pStyle w:val="Heading2"/>
        <w:spacing w:line="240" w:lineRule="auto"/>
      </w:pPr>
      <w:bookmarkStart w:id="12" w:name="_Toc526944151"/>
      <w:bookmarkStart w:id="13" w:name="_Toc528676193"/>
      <w:r>
        <w:t>S</w:t>
      </w:r>
      <w:r w:rsidR="00965E3B" w:rsidRPr="0004532C">
        <w:t>ECTION 3B:</w:t>
      </w:r>
      <w:r w:rsidR="00FA0494" w:rsidRPr="0004532C">
        <w:t xml:space="preserve"> Reporting of</w:t>
      </w:r>
      <w:r w:rsidR="00965E3B" w:rsidRPr="0004532C">
        <w:t xml:space="preserve"> PRN </w:t>
      </w:r>
      <w:r w:rsidR="00E47DAD">
        <w:t xml:space="preserve">(as needed) </w:t>
      </w:r>
      <w:r w:rsidR="00965E3B" w:rsidRPr="0004532C">
        <w:t>use of</w:t>
      </w:r>
      <w:bookmarkEnd w:id="12"/>
      <w:r w:rsidR="00965E3B" w:rsidRPr="0004532C">
        <w:t xml:space="preserve"> </w:t>
      </w:r>
      <w:r w:rsidR="00FA2BEB" w:rsidRPr="0004532C">
        <w:t xml:space="preserve">restrictive </w:t>
      </w:r>
      <w:bookmarkEnd w:id="9"/>
      <w:bookmarkEnd w:id="10"/>
      <w:bookmarkEnd w:id="11"/>
      <w:r w:rsidR="00FA2BEB" w:rsidRPr="0004532C">
        <w:t>practice</w:t>
      </w:r>
      <w:bookmarkEnd w:id="13"/>
    </w:p>
    <w:p w:rsidR="00671497" w:rsidRDefault="00671497" w:rsidP="000A43A2"/>
    <w:tbl>
      <w:tblPr>
        <w:tblStyle w:val="TableGrid"/>
        <w:tblW w:w="0" w:type="auto"/>
        <w:tblLook w:val="04A0" w:firstRow="1" w:lastRow="0" w:firstColumn="1" w:lastColumn="0" w:noHBand="0" w:noVBand="1"/>
      </w:tblPr>
      <w:tblGrid>
        <w:gridCol w:w="9769"/>
      </w:tblGrid>
      <w:tr w:rsidR="00671497" w:rsidTr="00671497">
        <w:tc>
          <w:tcPr>
            <w:tcW w:w="9769" w:type="dxa"/>
          </w:tcPr>
          <w:p w:rsidR="00671497" w:rsidRDefault="00671497" w:rsidP="000A43A2">
            <w:r>
              <w:rPr>
                <w:noProof/>
              </w:rPr>
              <w:drawing>
                <wp:anchor distT="0" distB="0" distL="114300" distR="114300" simplePos="0" relativeHeight="251685888" behindDoc="0" locked="0" layoutInCell="1" allowOverlap="1" wp14:anchorId="2E812FC2" wp14:editId="2D11E1F2">
                  <wp:simplePos x="0" y="0"/>
                  <wp:positionH relativeFrom="column">
                    <wp:posOffset>-4445</wp:posOffset>
                  </wp:positionH>
                  <wp:positionV relativeFrom="paragraph">
                    <wp:posOffset>3175</wp:posOffset>
                  </wp:positionV>
                  <wp:extent cx="5981700" cy="7505558"/>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92242" cy="7518786"/>
                          </a:xfrm>
                          <a:prstGeom prst="rect">
                            <a:avLst/>
                          </a:prstGeom>
                        </pic:spPr>
                      </pic:pic>
                    </a:graphicData>
                  </a:graphic>
                  <wp14:sizeRelH relativeFrom="margin">
                    <wp14:pctWidth>0</wp14:pctWidth>
                  </wp14:sizeRelH>
                  <wp14:sizeRelV relativeFrom="margin">
                    <wp14:pctHeight>0</wp14:pctHeight>
                  </wp14:sizeRelV>
                </wp:anchor>
              </w:drawing>
            </w:r>
          </w:p>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p w:rsidR="00671497" w:rsidRDefault="00671497" w:rsidP="000A43A2"/>
        </w:tc>
      </w:tr>
      <w:tr w:rsidR="00671497" w:rsidTr="00671497">
        <w:tc>
          <w:tcPr>
            <w:tcW w:w="9769" w:type="dxa"/>
          </w:tcPr>
          <w:p w:rsidR="00671497" w:rsidRDefault="00671497" w:rsidP="000A43A2">
            <w:r>
              <w:t>Figure 3.2: Reporting of PRN</w:t>
            </w:r>
            <w:r w:rsidR="00E76574">
              <w:t xml:space="preserve"> restrictive practice</w:t>
            </w:r>
            <w:r w:rsidR="00801C6C">
              <w:t xml:space="preserve"> in RPD</w:t>
            </w:r>
          </w:p>
        </w:tc>
      </w:tr>
    </w:tbl>
    <w:tbl>
      <w:tblPr>
        <w:tblStyle w:val="ColorfulList-Accent5"/>
        <w:tblW w:w="9560" w:type="dxa"/>
        <w:tblInd w:w="-284" w:type="dxa"/>
        <w:tblLook w:val="04A0" w:firstRow="1" w:lastRow="0" w:firstColumn="1" w:lastColumn="0" w:noHBand="0" w:noVBand="1"/>
      </w:tblPr>
      <w:tblGrid>
        <w:gridCol w:w="3271"/>
        <w:gridCol w:w="6289"/>
      </w:tblGrid>
      <w:tr w:rsidR="007D1BC9" w:rsidRPr="007D1BC9" w:rsidTr="000A43A2">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5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D1BC9" w:rsidRPr="0012459D" w:rsidRDefault="007D1BC9" w:rsidP="007D1BC9">
            <w:pPr>
              <w:rPr>
                <w:rFonts w:asciiTheme="minorHAnsi" w:hAnsiTheme="minorHAnsi"/>
                <w:b/>
                <w:bCs w:val="0"/>
                <w:sz w:val="22"/>
                <w:szCs w:val="22"/>
              </w:rPr>
            </w:pPr>
            <w:r w:rsidRPr="0012459D">
              <w:rPr>
                <w:rFonts w:asciiTheme="minorHAnsi" w:hAnsiTheme="minorHAnsi"/>
                <w:b/>
                <w:color w:val="auto"/>
                <w:sz w:val="22"/>
                <w:szCs w:val="22"/>
              </w:rPr>
              <w:t>Table 3.2 Reporting on PRN</w:t>
            </w:r>
            <w:r w:rsidR="002F2A28">
              <w:rPr>
                <w:rFonts w:asciiTheme="minorHAnsi" w:hAnsiTheme="minorHAnsi"/>
                <w:b/>
                <w:color w:val="auto"/>
                <w:sz w:val="22"/>
                <w:szCs w:val="22"/>
              </w:rPr>
              <w:t xml:space="preserve"> (as needed) restrictive practice</w:t>
            </w:r>
          </w:p>
        </w:tc>
      </w:tr>
      <w:tr w:rsidR="00FA0494" w:rsidRPr="007D1BC9" w:rsidTr="000A43A2">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A43A2" w:rsidRDefault="00FA0494" w:rsidP="000A43A2">
            <w:pPr>
              <w:rPr>
                <w:i/>
                <w:iCs/>
                <w:sz w:val="22"/>
                <w:szCs w:val="22"/>
              </w:rPr>
            </w:pPr>
            <w:r w:rsidRPr="0004532C">
              <w:rPr>
                <w:sz w:val="22"/>
                <w:szCs w:val="22"/>
              </w:rPr>
              <w:t xml:space="preserve">Data Items as they appear in </w:t>
            </w:r>
            <w:r w:rsidR="000A43A2" w:rsidRPr="0004532C">
              <w:rPr>
                <w:sz w:val="22"/>
                <w:szCs w:val="22"/>
              </w:rPr>
              <w:t>section</w:t>
            </w:r>
            <w:r w:rsidR="000A43A2" w:rsidRPr="0004532C">
              <w:rPr>
                <w:i/>
                <w:iCs/>
                <w:sz w:val="22"/>
                <w:szCs w:val="22"/>
              </w:rPr>
              <w:t xml:space="preserve"> </w:t>
            </w:r>
            <w:r w:rsidR="000A43A2" w:rsidRPr="000A43A2">
              <w:rPr>
                <w:iCs/>
                <w:sz w:val="22"/>
                <w:szCs w:val="22"/>
              </w:rPr>
              <w:t>three:</w:t>
            </w:r>
          </w:p>
          <w:p w:rsidR="00FA0494" w:rsidRPr="0004532C" w:rsidRDefault="000A43A2" w:rsidP="000A43A2">
            <w:pPr>
              <w:rPr>
                <w:color w:val="auto"/>
                <w:sz w:val="22"/>
                <w:szCs w:val="22"/>
              </w:rPr>
            </w:pPr>
            <w:r>
              <w:rPr>
                <w:i/>
                <w:iCs/>
                <w:sz w:val="22"/>
                <w:szCs w:val="22"/>
              </w:rPr>
              <w:t>Reporting on PRN (</w:t>
            </w:r>
            <w:r w:rsidR="00FA0494" w:rsidRPr="0004532C">
              <w:rPr>
                <w:i/>
                <w:iCs/>
                <w:sz w:val="22"/>
                <w:szCs w:val="22"/>
              </w:rPr>
              <w:t>Emergency</w:t>
            </w:r>
            <w:r>
              <w:rPr>
                <w:i/>
                <w:iCs/>
                <w:sz w:val="22"/>
                <w:szCs w:val="22"/>
              </w:rPr>
              <w:t>)</w:t>
            </w:r>
            <w:r w:rsidR="00FA0494" w:rsidRPr="0004532C">
              <w:rPr>
                <w:i/>
                <w:iCs/>
                <w:sz w:val="22"/>
                <w:szCs w:val="22"/>
              </w:rPr>
              <w:t xml:space="preserve"> use of Restrictive </w:t>
            </w:r>
            <w:r w:rsidR="0097408E">
              <w:rPr>
                <w:i/>
                <w:iCs/>
                <w:sz w:val="22"/>
                <w:szCs w:val="22"/>
              </w:rPr>
              <w:t>Practice</w:t>
            </w:r>
            <w:r w:rsidR="00FA0494" w:rsidRPr="0004532C">
              <w:rPr>
                <w:i/>
                <w:iCs/>
                <w:sz w:val="22"/>
                <w:szCs w:val="22"/>
              </w:rPr>
              <w:t>s</w:t>
            </w:r>
            <w:r w:rsidR="00FA0494" w:rsidRPr="0004532C">
              <w:rPr>
                <w:sz w:val="22"/>
                <w:szCs w:val="22"/>
              </w:rPr>
              <w:t xml:space="preserve"> </w:t>
            </w:r>
          </w:p>
        </w:tc>
        <w:tc>
          <w:tcPr>
            <w:tcW w:w="62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A0494" w:rsidRPr="0004532C" w:rsidRDefault="00FA0494">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4532C">
              <w:rPr>
                <w:b/>
                <w:bCs/>
                <w:sz w:val="22"/>
                <w:szCs w:val="22"/>
              </w:rPr>
              <w:t>Business Rule and Guide</w:t>
            </w:r>
          </w:p>
          <w:p w:rsidR="00FA0494" w:rsidRPr="0004532C" w:rsidRDefault="00E664C1">
            <w:pPr>
              <w:cnfStyle w:val="000000100000" w:firstRow="0" w:lastRow="0" w:firstColumn="0" w:lastColumn="0" w:oddVBand="0" w:evenVBand="0" w:oddHBand="1" w:evenHBand="0" w:firstRowFirstColumn="0" w:firstRowLastColumn="0" w:lastRowFirstColumn="0" w:lastRowLastColumn="0"/>
              <w:rPr>
                <w:b/>
                <w:bCs/>
                <w:color w:val="auto"/>
                <w:sz w:val="22"/>
                <w:szCs w:val="22"/>
              </w:rPr>
            </w:pPr>
            <w:r>
              <w:rPr>
                <w:b/>
                <w:bCs/>
                <w:color w:val="auto"/>
                <w:sz w:val="22"/>
                <w:szCs w:val="22"/>
              </w:rPr>
              <w:t>If a PRN (as needed) rest</w:t>
            </w:r>
            <w:r w:rsidR="005566BE">
              <w:rPr>
                <w:b/>
                <w:bCs/>
                <w:color w:val="auto"/>
                <w:sz w:val="22"/>
                <w:szCs w:val="22"/>
              </w:rPr>
              <w:t>rict</w:t>
            </w:r>
            <w:r>
              <w:rPr>
                <w:b/>
                <w:bCs/>
                <w:color w:val="auto"/>
                <w:sz w:val="22"/>
                <w:szCs w:val="22"/>
              </w:rPr>
              <w:t>ive practice has been used, all fields are mandatory.</w:t>
            </w:r>
          </w:p>
        </w:tc>
      </w:tr>
      <w:tr w:rsidR="005566BE" w:rsidRPr="007D1BC9" w:rsidTr="005566BE">
        <w:trPr>
          <w:trHeight w:val="26"/>
        </w:trPr>
        <w:tc>
          <w:tcPr>
            <w:cnfStyle w:val="001000000000" w:firstRow="0" w:lastRow="0" w:firstColumn="1" w:lastColumn="0" w:oddVBand="0" w:evenVBand="0" w:oddHBand="0" w:evenHBand="0" w:firstRowFirstColumn="0" w:firstRowLastColumn="0" w:lastRowFirstColumn="0" w:lastRowLastColumn="0"/>
            <w:tcW w:w="9560" w:type="dxa"/>
            <w:gridSpan w:val="2"/>
            <w:tcBorders>
              <w:top w:val="single" w:sz="4" w:space="0" w:color="auto"/>
              <w:left w:val="single" w:sz="4" w:space="0" w:color="auto"/>
              <w:bottom w:val="single" w:sz="4" w:space="0" w:color="auto"/>
              <w:right w:val="single" w:sz="4" w:space="0" w:color="auto"/>
            </w:tcBorders>
            <w:shd w:val="clear" w:color="auto" w:fill="auto"/>
          </w:tcPr>
          <w:p w:rsidR="005566BE" w:rsidRDefault="005566BE">
            <w:pPr>
              <w:rPr>
                <w:bCs w:val="0"/>
                <w:sz w:val="22"/>
                <w:szCs w:val="22"/>
              </w:rPr>
            </w:pPr>
            <w:r w:rsidRPr="005566BE">
              <w:rPr>
                <w:bCs w:val="0"/>
                <w:sz w:val="22"/>
                <w:szCs w:val="22"/>
              </w:rPr>
              <w:t>PRN (as needed) restrictive practice definition</w:t>
            </w:r>
          </w:p>
          <w:p w:rsidR="00E76574" w:rsidRDefault="00E76574">
            <w:pPr>
              <w:rPr>
                <w:bCs w:val="0"/>
                <w:sz w:val="22"/>
                <w:szCs w:val="22"/>
              </w:rPr>
            </w:pPr>
          </w:p>
          <w:p w:rsidR="00E76574" w:rsidRPr="005566BE" w:rsidRDefault="00E76574">
            <w:pPr>
              <w:rPr>
                <w:bCs w:val="0"/>
                <w:sz w:val="22"/>
                <w:szCs w:val="22"/>
              </w:rPr>
            </w:pPr>
            <w:r>
              <w:rPr>
                <w:bCs w:val="0"/>
                <w:sz w:val="22"/>
                <w:szCs w:val="22"/>
              </w:rPr>
              <w:t>The use of a restrictive practice in an emergency that HAS been included within the person’s positive behaviour support plan.</w:t>
            </w:r>
          </w:p>
          <w:p w:rsidR="005566BE" w:rsidRPr="0004532C" w:rsidRDefault="005566BE">
            <w:pPr>
              <w:rPr>
                <w:b w:val="0"/>
                <w:bCs w:val="0"/>
                <w:sz w:val="22"/>
                <w:szCs w:val="22"/>
              </w:rPr>
            </w:pPr>
          </w:p>
        </w:tc>
      </w:tr>
      <w:tr w:rsidR="00FA0494" w:rsidRPr="007D1BC9" w:rsidTr="000A43A2">
        <w:trPr>
          <w:cnfStyle w:val="000000100000" w:firstRow="0" w:lastRow="0" w:firstColumn="0" w:lastColumn="0" w:oddVBand="0" w:evenVBand="0" w:oddHBand="1" w:evenHBand="0" w:firstRowFirstColumn="0" w:firstRowLastColumn="0" w:lastRowFirstColumn="0" w:lastRowLastColumn="0"/>
          <w:trHeight w:val="2840"/>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BB1C3F" w:rsidRPr="0012459D" w:rsidRDefault="00FA0494" w:rsidP="00BB1C3F">
            <w:pPr>
              <w:pStyle w:val="DHSHeading1"/>
              <w:widowControl/>
              <w:overflowPunct/>
              <w:autoSpaceDE/>
              <w:adjustRightInd/>
              <w:spacing w:after="0" w:line="240" w:lineRule="auto"/>
              <w:rPr>
                <w:rFonts w:asciiTheme="minorHAnsi" w:hAnsiTheme="minorHAnsi"/>
                <w:b/>
                <w:bCs w:val="0"/>
                <w:sz w:val="22"/>
                <w:szCs w:val="22"/>
              </w:rPr>
            </w:pPr>
            <w:r w:rsidRPr="0012459D">
              <w:rPr>
                <w:rFonts w:asciiTheme="minorHAnsi" w:hAnsiTheme="minorHAnsi"/>
                <w:b/>
                <w:sz w:val="22"/>
                <w:szCs w:val="22"/>
              </w:rPr>
              <w:t xml:space="preserve">Severity &amp; Intensity </w:t>
            </w:r>
          </w:p>
          <w:p w:rsidR="00BB1C3F" w:rsidRPr="0012459D" w:rsidRDefault="00BB1C3F" w:rsidP="00BB1C3F">
            <w:pPr>
              <w:pStyle w:val="DHSHeading1"/>
              <w:widowControl/>
              <w:overflowPunct/>
              <w:autoSpaceDE/>
              <w:adjustRightInd/>
              <w:spacing w:after="0" w:line="240" w:lineRule="auto"/>
              <w:rPr>
                <w:rFonts w:asciiTheme="minorHAnsi" w:hAnsiTheme="minorHAnsi"/>
                <w:b/>
                <w:bCs w:val="0"/>
                <w:sz w:val="22"/>
                <w:szCs w:val="22"/>
              </w:rPr>
            </w:pPr>
          </w:p>
          <w:p w:rsidR="00FA0494" w:rsidRPr="0004532C" w:rsidRDefault="00FA0494" w:rsidP="00E664C1">
            <w:pPr>
              <w:pStyle w:val="DHSHeading1"/>
              <w:widowControl/>
              <w:overflowPunct/>
              <w:autoSpaceDE/>
              <w:adjustRightInd/>
              <w:spacing w:after="0" w:line="240" w:lineRule="auto"/>
              <w:rPr>
                <w:b/>
                <w:bCs w:val="0"/>
                <w:sz w:val="22"/>
                <w:szCs w:val="22"/>
              </w:rPr>
            </w:pPr>
          </w:p>
        </w:tc>
        <w:tc>
          <w:tcPr>
            <w:tcW w:w="6289" w:type="dxa"/>
            <w:tcBorders>
              <w:top w:val="single" w:sz="4" w:space="0" w:color="auto"/>
              <w:left w:val="single" w:sz="4" w:space="0" w:color="auto"/>
              <w:bottom w:val="single" w:sz="4" w:space="0" w:color="auto"/>
              <w:right w:val="single" w:sz="4" w:space="0" w:color="auto"/>
            </w:tcBorders>
            <w:shd w:val="clear" w:color="auto" w:fill="auto"/>
            <w:vAlign w:val="top"/>
          </w:tcPr>
          <w:p w:rsidR="00FA0494" w:rsidRPr="0004532C" w:rsidRDefault="00FA0494" w:rsidP="000A43A2">
            <w:p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What happened as a result of the event</w:t>
            </w:r>
            <w:r w:rsidR="00BB1C3F">
              <w:rPr>
                <w:sz w:val="22"/>
                <w:szCs w:val="22"/>
              </w:rPr>
              <w:t>:</w:t>
            </w:r>
          </w:p>
          <w:p w:rsidR="00FA0494" w:rsidRPr="0004532C" w:rsidRDefault="00FA0494" w:rsidP="000A43A2">
            <w:pPr>
              <w:cnfStyle w:val="000000100000" w:firstRow="0" w:lastRow="0" w:firstColumn="0" w:lastColumn="0" w:oddVBand="0" w:evenVBand="0" w:oddHBand="1" w:evenHBand="0" w:firstRowFirstColumn="0" w:firstRowLastColumn="0" w:lastRowFirstColumn="0" w:lastRowLastColumn="0"/>
            </w:pPr>
            <w:r w:rsidRPr="0004532C">
              <w:rPr>
                <w:sz w:val="22"/>
                <w:szCs w:val="22"/>
              </w:rPr>
              <w:t>One or more types can be selected.</w:t>
            </w:r>
          </w:p>
          <w:p w:rsidR="00FA0494" w:rsidRPr="0004532C" w:rsidRDefault="00FA0494" w:rsidP="001D52CA">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Medical Attention - Staff</w:t>
            </w:r>
          </w:p>
          <w:p w:rsidR="00FA0494" w:rsidRPr="0004532C" w:rsidRDefault="00FA0494" w:rsidP="001D52CA">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Medical Attention – </w:t>
            </w:r>
            <w:r w:rsidR="00BB1C3F">
              <w:rPr>
                <w:sz w:val="22"/>
                <w:szCs w:val="22"/>
              </w:rPr>
              <w:t>Individual</w:t>
            </w:r>
          </w:p>
          <w:p w:rsidR="00FA0494" w:rsidRPr="0004532C" w:rsidRDefault="00FA0494" w:rsidP="001D52CA">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Medical Attention - Other</w:t>
            </w:r>
          </w:p>
          <w:p w:rsidR="00FA0494" w:rsidRPr="0004532C" w:rsidRDefault="00FA0494" w:rsidP="001D52CA">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Police</w:t>
            </w:r>
          </w:p>
          <w:p w:rsidR="00FA0494" w:rsidRPr="0004532C" w:rsidRDefault="00FA0494" w:rsidP="001D52CA">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Worksafe Order</w:t>
            </w:r>
          </w:p>
          <w:p w:rsidR="000A43A2" w:rsidRPr="000A43A2" w:rsidRDefault="00FA0494" w:rsidP="001D52CA">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04532C">
              <w:rPr>
                <w:sz w:val="22"/>
                <w:szCs w:val="22"/>
              </w:rPr>
              <w:t>Non</w:t>
            </w:r>
            <w:r w:rsidR="00BB1C3F">
              <w:rPr>
                <w:sz w:val="22"/>
                <w:szCs w:val="22"/>
              </w:rPr>
              <w:t>e</w:t>
            </w:r>
            <w:r w:rsidR="000A43A2" w:rsidRPr="0004532C">
              <w:rPr>
                <w:sz w:val="22"/>
                <w:szCs w:val="22"/>
              </w:rPr>
              <w:t xml:space="preserve"> </w:t>
            </w:r>
          </w:p>
          <w:p w:rsidR="00FA0494" w:rsidRPr="000A43A2" w:rsidRDefault="000A43A2" w:rsidP="000A43A2">
            <w:pPr>
              <w:cnfStyle w:val="000000100000" w:firstRow="0" w:lastRow="0" w:firstColumn="0" w:lastColumn="0" w:oddVBand="0" w:evenVBand="0" w:oddHBand="1" w:evenHBand="0" w:firstRowFirstColumn="0" w:firstRowLastColumn="0" w:lastRowFirstColumn="0" w:lastRowLastColumn="0"/>
              <w:rPr>
                <w:i/>
              </w:rPr>
            </w:pPr>
            <w:r w:rsidRPr="000A43A2">
              <w:rPr>
                <w:i/>
                <w:sz w:val="22"/>
                <w:szCs w:val="22"/>
              </w:rPr>
              <w:t>This information is required to develop an understanding of the severity and intensity of events and to gauge globally what is occurring at the service.</w:t>
            </w:r>
          </w:p>
        </w:tc>
      </w:tr>
      <w:tr w:rsidR="00E76574" w:rsidRPr="007D1BC9" w:rsidTr="00E76574">
        <w:trPr>
          <w:trHeight w:val="1247"/>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vAlign w:val="top"/>
          </w:tcPr>
          <w:p w:rsidR="00E76574" w:rsidRPr="005F65B0" w:rsidRDefault="00E76574" w:rsidP="00E76574">
            <w:pPr>
              <w:pStyle w:val="DHSHeading1"/>
              <w:widowControl/>
              <w:overflowPunct/>
              <w:autoSpaceDE/>
              <w:adjustRightInd/>
              <w:spacing w:after="0" w:line="240" w:lineRule="auto"/>
              <w:rPr>
                <w:rFonts w:asciiTheme="minorHAnsi" w:hAnsiTheme="minorHAnsi"/>
                <w:b/>
                <w:bCs w:val="0"/>
                <w:color w:val="0000FF"/>
                <w:sz w:val="22"/>
                <w:szCs w:val="22"/>
              </w:rPr>
            </w:pPr>
            <w:r w:rsidRPr="005F65B0">
              <w:rPr>
                <w:rFonts w:asciiTheme="minorHAnsi" w:hAnsiTheme="minorHAnsi"/>
                <w:b/>
                <w:sz w:val="22"/>
                <w:szCs w:val="22"/>
              </w:rPr>
              <w:t>Administered By</w:t>
            </w:r>
            <w:r w:rsidRPr="005F65B0">
              <w:rPr>
                <w:rFonts w:asciiTheme="minorHAnsi" w:hAnsiTheme="minorHAnsi"/>
                <w:b/>
                <w:bCs w:val="0"/>
                <w:color w:val="0000FF"/>
                <w:sz w:val="22"/>
                <w:szCs w:val="22"/>
              </w:rPr>
              <w:t xml:space="preserve"> </w:t>
            </w:r>
          </w:p>
          <w:p w:rsidR="00E76574" w:rsidRPr="0004532C" w:rsidRDefault="00E76574" w:rsidP="00E76574">
            <w:pPr>
              <w:pStyle w:val="DHSHeading1"/>
              <w:widowControl/>
              <w:overflowPunct/>
              <w:autoSpaceDE/>
              <w:adjustRightInd/>
              <w:spacing w:after="0" w:line="240" w:lineRule="auto"/>
              <w:rPr>
                <w:sz w:val="22"/>
                <w:szCs w:val="22"/>
              </w:rPr>
            </w:pPr>
          </w:p>
        </w:tc>
        <w:tc>
          <w:tcPr>
            <w:tcW w:w="6289" w:type="dxa"/>
            <w:tcBorders>
              <w:top w:val="single" w:sz="4" w:space="0" w:color="auto"/>
              <w:left w:val="single" w:sz="4" w:space="0" w:color="auto"/>
              <w:bottom w:val="single" w:sz="4" w:space="0" w:color="auto"/>
              <w:right w:val="single" w:sz="4" w:space="0" w:color="auto"/>
            </w:tcBorders>
            <w:shd w:val="clear" w:color="auto" w:fill="auto"/>
            <w:vAlign w:val="top"/>
          </w:tcPr>
          <w:p w:rsidR="00B66B8D" w:rsidRPr="0004532C" w:rsidRDefault="00B66B8D" w:rsidP="00B66B8D">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Name of the person administering the restrictive </w:t>
            </w:r>
            <w:r>
              <w:rPr>
                <w:sz w:val="22"/>
                <w:szCs w:val="22"/>
              </w:rPr>
              <w:t>practice.</w:t>
            </w:r>
          </w:p>
          <w:p w:rsidR="00E76574" w:rsidRPr="0004532C" w:rsidRDefault="00B66B8D" w:rsidP="00B66B8D">
            <w:pPr>
              <w:pStyle w:val="TableBullet"/>
              <w:numPr>
                <w:ilvl w:val="0"/>
                <w:numId w:val="0"/>
              </w:numPr>
              <w:tabs>
                <w:tab w:val="left" w:pos="720"/>
              </w:tabs>
              <w:spacing w:before="0" w:after="0"/>
              <w:cnfStyle w:val="000000000000" w:firstRow="0" w:lastRow="0" w:firstColumn="0" w:lastColumn="0" w:oddVBand="0" w:evenVBand="0" w:oddHBand="0" w:evenHBand="0" w:firstRowFirstColumn="0" w:firstRowLastColumn="0" w:lastRowFirstColumn="0" w:lastRowLastColumn="0"/>
            </w:pPr>
            <w:r w:rsidRPr="0004532C">
              <w:rPr>
                <w:rFonts w:asciiTheme="minorHAnsi" w:hAnsiTheme="minorHAnsi"/>
                <w:sz w:val="22"/>
                <w:szCs w:val="22"/>
              </w:rPr>
              <w:t xml:space="preserve">Requirements for this field are: </w:t>
            </w:r>
            <w:r>
              <w:rPr>
                <w:rFonts w:asciiTheme="minorHAnsi" w:hAnsiTheme="minorHAnsi"/>
                <w:sz w:val="22"/>
                <w:szCs w:val="22"/>
              </w:rPr>
              <w:t>gender</w:t>
            </w:r>
            <w:r w:rsidRPr="0004532C">
              <w:rPr>
                <w:rFonts w:asciiTheme="minorHAnsi" w:hAnsiTheme="minorHAnsi"/>
                <w:sz w:val="22"/>
                <w:szCs w:val="22"/>
              </w:rPr>
              <w:t xml:space="preserve">, </w:t>
            </w:r>
            <w:r>
              <w:rPr>
                <w:rFonts w:asciiTheme="minorHAnsi" w:hAnsiTheme="minorHAnsi"/>
                <w:sz w:val="22"/>
                <w:szCs w:val="22"/>
              </w:rPr>
              <w:t>g</w:t>
            </w:r>
            <w:r w:rsidRPr="0004532C">
              <w:rPr>
                <w:rFonts w:asciiTheme="minorHAnsi" w:hAnsiTheme="minorHAnsi"/>
                <w:sz w:val="22"/>
                <w:szCs w:val="22"/>
              </w:rPr>
              <w:t>iven</w:t>
            </w:r>
            <w:r>
              <w:rPr>
                <w:rFonts w:asciiTheme="minorHAnsi" w:hAnsiTheme="minorHAnsi"/>
                <w:sz w:val="22"/>
                <w:szCs w:val="22"/>
              </w:rPr>
              <w:t xml:space="preserve"> name, middle name and s</w:t>
            </w:r>
            <w:r w:rsidRPr="0004532C">
              <w:rPr>
                <w:rFonts w:asciiTheme="minorHAnsi" w:hAnsiTheme="minorHAnsi"/>
                <w:sz w:val="22"/>
                <w:szCs w:val="22"/>
              </w:rPr>
              <w:t>urname.</w:t>
            </w:r>
          </w:p>
        </w:tc>
      </w:tr>
      <w:tr w:rsidR="00E76574" w:rsidRPr="007D1BC9" w:rsidTr="0004532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E76574" w:rsidRPr="0004532C" w:rsidRDefault="00E76574" w:rsidP="00E76574">
            <w:pPr>
              <w:pStyle w:val="Heading5"/>
              <w:tabs>
                <w:tab w:val="left" w:pos="720"/>
              </w:tabs>
              <w:outlineLvl w:val="4"/>
              <w:rPr>
                <w:rFonts w:asciiTheme="minorHAnsi" w:hAnsiTheme="minorHAnsi"/>
                <w:sz w:val="22"/>
                <w:szCs w:val="22"/>
              </w:rPr>
            </w:pPr>
            <w:r w:rsidRPr="0004532C">
              <w:rPr>
                <w:rFonts w:asciiTheme="minorHAnsi" w:hAnsiTheme="minorHAnsi"/>
                <w:sz w:val="22"/>
                <w:szCs w:val="22"/>
              </w:rPr>
              <w:t xml:space="preserve">Effects of </w:t>
            </w:r>
            <w:r>
              <w:rPr>
                <w:rFonts w:asciiTheme="minorHAnsi" w:hAnsiTheme="minorHAnsi"/>
                <w:sz w:val="22"/>
                <w:szCs w:val="22"/>
              </w:rPr>
              <w:t>Practice</w:t>
            </w:r>
            <w:r w:rsidRPr="0004532C">
              <w:rPr>
                <w:rFonts w:asciiTheme="minorHAnsi" w:hAnsiTheme="minorHAnsi"/>
                <w:sz w:val="22"/>
                <w:szCs w:val="22"/>
              </w:rPr>
              <w:t xml:space="preserve"> - For PRN administration </w:t>
            </w:r>
          </w:p>
          <w:p w:rsidR="00E76574" w:rsidRDefault="00E76574" w:rsidP="00E76574">
            <w:pPr>
              <w:rPr>
                <w:bCs w:val="0"/>
                <w:color w:val="0000FF"/>
                <w:sz w:val="22"/>
                <w:szCs w:val="22"/>
              </w:rPr>
            </w:pPr>
          </w:p>
          <w:p w:rsidR="00E76574" w:rsidRPr="0004532C" w:rsidRDefault="00E76574" w:rsidP="00E76574">
            <w:pPr>
              <w:rPr>
                <w:bCs w:val="0"/>
                <w:sz w:val="22"/>
                <w:szCs w:val="22"/>
              </w:rPr>
            </w:pPr>
          </w:p>
        </w:tc>
        <w:tc>
          <w:tcPr>
            <w:tcW w:w="6289" w:type="dxa"/>
            <w:tcBorders>
              <w:top w:val="single" w:sz="4" w:space="0" w:color="auto"/>
              <w:left w:val="single" w:sz="4" w:space="0" w:color="auto"/>
              <w:bottom w:val="single" w:sz="4" w:space="0" w:color="auto"/>
              <w:right w:val="single" w:sz="4" w:space="0" w:color="auto"/>
            </w:tcBorders>
            <w:shd w:val="clear" w:color="auto" w:fill="auto"/>
          </w:tcPr>
          <w:p w:rsidR="00E76574" w:rsidRPr="0004532C" w:rsidRDefault="00E76574" w:rsidP="00E7657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Select the appropriate box. </w:t>
            </w:r>
            <w:r w:rsidRPr="0004532C">
              <w:rPr>
                <w:sz w:val="22"/>
                <w:szCs w:val="22"/>
              </w:rPr>
              <w:t xml:space="preserve">These responses are only valid for ‘Emergency’ or ‘PRN’ use of restrictive </w:t>
            </w:r>
            <w:r>
              <w:rPr>
                <w:sz w:val="22"/>
                <w:szCs w:val="22"/>
              </w:rPr>
              <w:t>practice</w:t>
            </w:r>
            <w:r w:rsidRPr="0004532C">
              <w:rPr>
                <w:sz w:val="22"/>
                <w:szCs w:val="22"/>
              </w:rPr>
              <w:t xml:space="preserve">s and are entered for each event. </w:t>
            </w:r>
          </w:p>
          <w:p w:rsidR="00E76574" w:rsidRPr="0004532C" w:rsidRDefault="00E76574" w:rsidP="00E76574">
            <w:p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Reponses should reflect the effect on the observable behaviour of the </w:t>
            </w:r>
            <w:r>
              <w:rPr>
                <w:sz w:val="22"/>
                <w:szCs w:val="22"/>
              </w:rPr>
              <w:t>individual:</w:t>
            </w:r>
          </w:p>
          <w:p w:rsidR="00E76574" w:rsidRPr="0004532C" w:rsidRDefault="00E76574" w:rsidP="00E76574">
            <w:pPr>
              <w:ind w:left="2160" w:firstLine="720"/>
              <w:cnfStyle w:val="000000100000" w:firstRow="0" w:lastRow="0" w:firstColumn="0" w:lastColumn="0" w:oddVBand="0" w:evenVBand="0" w:oddHBand="1" w:evenHBand="0" w:firstRowFirstColumn="0" w:firstRowLastColumn="0" w:lastRowFirstColumn="0" w:lastRowLastColumn="0"/>
              <w:rPr>
                <w:sz w:val="22"/>
                <w:szCs w:val="22"/>
              </w:rPr>
            </w:pPr>
          </w:p>
          <w:p w:rsidR="00E76574" w:rsidRPr="0004532C" w:rsidRDefault="00E76574" w:rsidP="00E76574">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 xml:space="preserve">Fully Effective. </w:t>
            </w:r>
            <w:r>
              <w:rPr>
                <w:sz w:val="22"/>
                <w:szCs w:val="22"/>
              </w:rPr>
              <w:t>PRN</w:t>
            </w:r>
            <w:r w:rsidRPr="0004532C">
              <w:rPr>
                <w:sz w:val="22"/>
                <w:szCs w:val="22"/>
              </w:rPr>
              <w:t xml:space="preserve"> application has prevented the person from harming themselves, others and/or destroying property. </w:t>
            </w:r>
          </w:p>
          <w:p w:rsidR="00E76574" w:rsidRPr="0004532C" w:rsidRDefault="00E76574" w:rsidP="00E76574">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rsidR="00E76574" w:rsidRPr="0004532C" w:rsidRDefault="00E76574" w:rsidP="00E76574">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 xml:space="preserve">Partially Effective. </w:t>
            </w:r>
            <w:r>
              <w:rPr>
                <w:sz w:val="22"/>
                <w:szCs w:val="22"/>
              </w:rPr>
              <w:t>PRN</w:t>
            </w:r>
            <w:r w:rsidRPr="0004532C">
              <w:rPr>
                <w:sz w:val="22"/>
                <w:szCs w:val="22"/>
              </w:rPr>
              <w:t xml:space="preserve"> application has partially prevented and reduced the intensity and frequency of the person harming themselves, others and/or destroying property. </w:t>
            </w:r>
          </w:p>
          <w:p w:rsidR="00E76574" w:rsidRPr="0004532C" w:rsidRDefault="00E76574" w:rsidP="00E76574">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rsidR="00E76574" w:rsidRPr="0004532C" w:rsidRDefault="00E76574" w:rsidP="00E76574">
            <w:pPr>
              <w:pStyle w:val="BodyText"/>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b/>
                <w:bCs/>
                <w:i/>
                <w:iCs/>
                <w:sz w:val="22"/>
                <w:szCs w:val="22"/>
              </w:rPr>
              <w:t>Not Effective.</w:t>
            </w:r>
            <w:r w:rsidRPr="0004532C">
              <w:rPr>
                <w:sz w:val="22"/>
                <w:szCs w:val="22"/>
              </w:rPr>
              <w:t xml:space="preserve"> </w:t>
            </w:r>
            <w:r>
              <w:rPr>
                <w:sz w:val="22"/>
                <w:szCs w:val="22"/>
              </w:rPr>
              <w:t>PRN</w:t>
            </w:r>
            <w:r w:rsidRPr="0004532C">
              <w:rPr>
                <w:sz w:val="22"/>
                <w:szCs w:val="22"/>
              </w:rPr>
              <w:t xml:space="preserve"> application has not prevented or reduced the intensity and frequency of the person harming themselves, others and/or destroying property. </w:t>
            </w:r>
          </w:p>
          <w:p w:rsidR="00E76574" w:rsidRPr="0004532C" w:rsidRDefault="00E76574" w:rsidP="00E76574">
            <w:pPr>
              <w:cnfStyle w:val="000000100000" w:firstRow="0" w:lastRow="0" w:firstColumn="0" w:lastColumn="0" w:oddVBand="0" w:evenVBand="0" w:oddHBand="1" w:evenHBand="0" w:firstRowFirstColumn="0" w:firstRowLastColumn="0" w:lastRowFirstColumn="0" w:lastRowLastColumn="0"/>
            </w:pPr>
          </w:p>
        </w:tc>
      </w:tr>
      <w:tr w:rsidR="00E76574" w:rsidRPr="007D1BC9" w:rsidTr="0004532C">
        <w:trPr>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E76574" w:rsidRPr="0004532C" w:rsidRDefault="00E76574" w:rsidP="00E76574">
            <w:pPr>
              <w:pStyle w:val="DHSHeading1"/>
              <w:widowControl/>
              <w:overflowPunct/>
              <w:autoSpaceDE/>
              <w:adjustRightInd/>
              <w:spacing w:after="0" w:line="240" w:lineRule="auto"/>
              <w:rPr>
                <w:sz w:val="22"/>
                <w:szCs w:val="22"/>
              </w:rPr>
            </w:pPr>
          </w:p>
        </w:tc>
        <w:tc>
          <w:tcPr>
            <w:tcW w:w="6289" w:type="dxa"/>
            <w:tcBorders>
              <w:top w:val="single" w:sz="4" w:space="0" w:color="auto"/>
              <w:left w:val="single" w:sz="4" w:space="0" w:color="auto"/>
              <w:bottom w:val="single" w:sz="4" w:space="0" w:color="auto"/>
              <w:right w:val="single" w:sz="4" w:space="0" w:color="auto"/>
            </w:tcBorders>
            <w:shd w:val="clear" w:color="auto" w:fill="auto"/>
          </w:tcPr>
          <w:p w:rsidR="00E76574" w:rsidRPr="0004532C" w:rsidRDefault="00E76574" w:rsidP="00E76574">
            <w:pPr>
              <w:pStyle w:val="TableBullet"/>
              <w:numPr>
                <w:ilvl w:val="0"/>
                <w:numId w:val="0"/>
              </w:numPr>
              <w:tabs>
                <w:tab w:val="left" w:pos="720"/>
              </w:tabs>
              <w:spacing w:before="0" w:after="0"/>
              <w:cnfStyle w:val="000000000000" w:firstRow="0" w:lastRow="0" w:firstColumn="0" w:lastColumn="0" w:oddVBand="0" w:evenVBand="0" w:oddHBand="0" w:evenHBand="0" w:firstRowFirstColumn="0" w:firstRowLastColumn="0" w:lastRowFirstColumn="0" w:lastRowLastColumn="0"/>
            </w:pPr>
          </w:p>
        </w:tc>
      </w:tr>
    </w:tbl>
    <w:p w:rsidR="00825358" w:rsidRPr="0004532C" w:rsidRDefault="00825358" w:rsidP="00801C6C">
      <w:pPr>
        <w:pStyle w:val="Heading2"/>
        <w:spacing w:line="240" w:lineRule="auto"/>
      </w:pPr>
      <w:bookmarkStart w:id="14" w:name="_Toc528676194"/>
      <w:r w:rsidRPr="0004532C">
        <w:t>SECTION 3C: Reporti</w:t>
      </w:r>
      <w:r w:rsidR="00FA0494" w:rsidRPr="0004532C">
        <w:t xml:space="preserve">ng on </w:t>
      </w:r>
      <w:r w:rsidR="000A43A2" w:rsidRPr="0004532C">
        <w:t>emergency use of restrictive practice</w:t>
      </w:r>
      <w:bookmarkEnd w:id="14"/>
    </w:p>
    <w:p w:rsidR="00FA0494" w:rsidRDefault="00FA0494" w:rsidP="00FA0494">
      <w:pPr>
        <w:spacing w:after="0" w:line="240" w:lineRule="auto"/>
        <w:contextualSpacing/>
        <w:rPr>
          <w:b/>
          <w:sz w:val="36"/>
        </w:rPr>
      </w:pPr>
    </w:p>
    <w:tbl>
      <w:tblPr>
        <w:tblStyle w:val="TableGrid"/>
        <w:tblW w:w="0" w:type="auto"/>
        <w:tblLook w:val="04A0" w:firstRow="1" w:lastRow="0" w:firstColumn="1" w:lastColumn="0" w:noHBand="0" w:noVBand="1"/>
      </w:tblPr>
      <w:tblGrid>
        <w:gridCol w:w="8642"/>
      </w:tblGrid>
      <w:tr w:rsidR="00E76574" w:rsidTr="00801C6C">
        <w:tc>
          <w:tcPr>
            <w:tcW w:w="8642" w:type="dxa"/>
          </w:tcPr>
          <w:p w:rsidR="00E76574" w:rsidRDefault="00E76574" w:rsidP="00FA0494">
            <w:pPr>
              <w:spacing w:line="240" w:lineRule="auto"/>
              <w:contextualSpacing/>
              <w:rPr>
                <w:sz w:val="22"/>
                <w:szCs w:val="22"/>
              </w:rPr>
            </w:pPr>
            <w:r>
              <w:rPr>
                <w:noProof/>
              </w:rPr>
              <w:drawing>
                <wp:inline distT="0" distB="0" distL="0" distR="0" wp14:anchorId="2729261C" wp14:editId="251F80DC">
                  <wp:extent cx="5314293" cy="7452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9521" cy="7473714"/>
                          </a:xfrm>
                          <a:prstGeom prst="rect">
                            <a:avLst/>
                          </a:prstGeom>
                        </pic:spPr>
                      </pic:pic>
                    </a:graphicData>
                  </a:graphic>
                </wp:inline>
              </w:drawing>
            </w:r>
          </w:p>
        </w:tc>
      </w:tr>
      <w:tr w:rsidR="00E76574" w:rsidTr="00801C6C">
        <w:tc>
          <w:tcPr>
            <w:tcW w:w="8642" w:type="dxa"/>
          </w:tcPr>
          <w:p w:rsidR="00E76574" w:rsidRDefault="00E76574" w:rsidP="00FA0494">
            <w:pPr>
              <w:spacing w:line="240" w:lineRule="auto"/>
              <w:contextualSpacing/>
              <w:rPr>
                <w:sz w:val="22"/>
                <w:szCs w:val="22"/>
              </w:rPr>
            </w:pPr>
            <w:r>
              <w:rPr>
                <w:sz w:val="22"/>
                <w:szCs w:val="22"/>
              </w:rPr>
              <w:t>Figure</w:t>
            </w:r>
            <w:r w:rsidRPr="0004532C">
              <w:rPr>
                <w:sz w:val="22"/>
                <w:szCs w:val="22"/>
              </w:rPr>
              <w:t xml:space="preserve"> 3.3: Reporting on emergency </w:t>
            </w:r>
            <w:r>
              <w:rPr>
                <w:sz w:val="22"/>
                <w:szCs w:val="22"/>
              </w:rPr>
              <w:t xml:space="preserve">restrictive practice </w:t>
            </w:r>
            <w:r w:rsidRPr="0004532C">
              <w:rPr>
                <w:sz w:val="22"/>
                <w:szCs w:val="22"/>
              </w:rPr>
              <w:t>usage</w:t>
            </w:r>
            <w:r>
              <w:rPr>
                <w:sz w:val="22"/>
                <w:szCs w:val="22"/>
              </w:rPr>
              <w:t xml:space="preserve"> in RPDR</w:t>
            </w:r>
          </w:p>
        </w:tc>
      </w:tr>
    </w:tbl>
    <w:tbl>
      <w:tblPr>
        <w:tblStyle w:val="ColorfulList-Accent5"/>
        <w:tblW w:w="921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5939"/>
      </w:tblGrid>
      <w:tr w:rsidR="00BB1C3F" w:rsidRPr="00BB1C3F" w:rsidTr="002A516F">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BFBFBF" w:themeFill="background1" w:themeFillShade="BF"/>
          </w:tcPr>
          <w:p w:rsidR="00BB1C3F" w:rsidRPr="0004532C" w:rsidRDefault="0068191E" w:rsidP="0068191E">
            <w:pPr>
              <w:ind w:right="804"/>
              <w:rPr>
                <w:rFonts w:asciiTheme="minorHAnsi" w:hAnsiTheme="minorHAnsi"/>
                <w:b/>
                <w:bCs w:val="0"/>
                <w:color w:val="auto"/>
                <w:sz w:val="22"/>
                <w:szCs w:val="22"/>
              </w:rPr>
            </w:pPr>
            <w:r>
              <w:rPr>
                <w:rFonts w:asciiTheme="minorHAnsi" w:hAnsiTheme="minorHAnsi"/>
                <w:b/>
                <w:bCs w:val="0"/>
                <w:color w:val="auto"/>
                <w:sz w:val="22"/>
                <w:szCs w:val="22"/>
              </w:rPr>
              <w:t>Table 3.3: Reporting on e</w:t>
            </w:r>
            <w:r w:rsidR="00BB1C3F">
              <w:rPr>
                <w:rFonts w:asciiTheme="minorHAnsi" w:hAnsiTheme="minorHAnsi"/>
                <w:b/>
                <w:bCs w:val="0"/>
                <w:color w:val="auto"/>
                <w:sz w:val="22"/>
                <w:szCs w:val="22"/>
              </w:rPr>
              <w:t xml:space="preserve">mergency </w:t>
            </w:r>
            <w:r>
              <w:rPr>
                <w:rFonts w:asciiTheme="minorHAnsi" w:hAnsiTheme="minorHAnsi"/>
                <w:b/>
                <w:bCs w:val="0"/>
                <w:color w:val="auto"/>
                <w:sz w:val="22"/>
                <w:szCs w:val="22"/>
              </w:rPr>
              <w:t>seclusion</w:t>
            </w:r>
          </w:p>
        </w:tc>
      </w:tr>
      <w:tr w:rsidR="00BB1C3F" w:rsidRPr="00BB1C3F" w:rsidTr="002A516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BFBFBF" w:themeFill="background1" w:themeFillShade="BF"/>
          </w:tcPr>
          <w:p w:rsidR="00BB1C3F" w:rsidRPr="0004532C" w:rsidRDefault="00BB1C3F" w:rsidP="000A43A2">
            <w:pPr>
              <w:pStyle w:val="BodyText"/>
              <w:rPr>
                <w:bCs w:val="0"/>
                <w:color w:val="auto"/>
                <w:sz w:val="22"/>
                <w:szCs w:val="22"/>
              </w:rPr>
            </w:pPr>
            <w:r w:rsidRPr="00AA2D40">
              <w:rPr>
                <w:sz w:val="22"/>
                <w:szCs w:val="22"/>
              </w:rPr>
              <w:t xml:space="preserve">Data Items as they appear in </w:t>
            </w:r>
            <w:r w:rsidR="000A43A2" w:rsidRPr="00AA2D40">
              <w:rPr>
                <w:sz w:val="22"/>
                <w:szCs w:val="22"/>
              </w:rPr>
              <w:t>section</w:t>
            </w:r>
            <w:r w:rsidR="000A43A2">
              <w:rPr>
                <w:sz w:val="22"/>
                <w:szCs w:val="22"/>
              </w:rPr>
              <w:t>:</w:t>
            </w:r>
            <w:r w:rsidR="000A43A2" w:rsidRPr="00AA2D40">
              <w:rPr>
                <w:i/>
                <w:iCs/>
                <w:sz w:val="22"/>
                <w:szCs w:val="22"/>
              </w:rPr>
              <w:t xml:space="preserve"> </w:t>
            </w:r>
            <w:r w:rsidRPr="00AA2D40">
              <w:rPr>
                <w:i/>
                <w:iCs/>
                <w:sz w:val="22"/>
                <w:szCs w:val="22"/>
              </w:rPr>
              <w:t xml:space="preserve">Reporting on </w:t>
            </w:r>
            <w:r w:rsidR="000A43A2">
              <w:rPr>
                <w:i/>
                <w:iCs/>
                <w:sz w:val="22"/>
                <w:szCs w:val="22"/>
              </w:rPr>
              <w:t xml:space="preserve">emergency </w:t>
            </w:r>
            <w:r w:rsidR="000A43A2" w:rsidRPr="00AA2D40">
              <w:rPr>
                <w:i/>
                <w:iCs/>
                <w:sz w:val="22"/>
                <w:szCs w:val="22"/>
              </w:rPr>
              <w:t xml:space="preserve">restrictive </w:t>
            </w:r>
            <w:r w:rsidR="000A43A2">
              <w:rPr>
                <w:i/>
                <w:iCs/>
                <w:sz w:val="22"/>
                <w:szCs w:val="22"/>
              </w:rPr>
              <w:t>practice</w:t>
            </w:r>
            <w:r w:rsidR="000A43A2" w:rsidRPr="00AA2D40">
              <w:rPr>
                <w:sz w:val="22"/>
                <w:szCs w:val="22"/>
              </w:rPr>
              <w:t xml:space="preserve"> </w:t>
            </w:r>
          </w:p>
        </w:tc>
        <w:tc>
          <w:tcPr>
            <w:tcW w:w="5939" w:type="dxa"/>
            <w:shd w:val="clear" w:color="auto" w:fill="BFBFBF" w:themeFill="background1" w:themeFillShade="BF"/>
          </w:tcPr>
          <w:p w:rsidR="00BB1C3F" w:rsidRPr="000C2253" w:rsidRDefault="00BB1C3F" w:rsidP="00BB1C3F">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C2253">
              <w:rPr>
                <w:b/>
                <w:bCs/>
                <w:color w:val="auto"/>
                <w:sz w:val="22"/>
                <w:szCs w:val="22"/>
              </w:rPr>
              <w:t>Business Rule and Guide</w:t>
            </w:r>
          </w:p>
          <w:p w:rsidR="00BB1C3F" w:rsidRPr="002F2A28" w:rsidRDefault="00BB1C3F" w:rsidP="00BB1C3F">
            <w:pPr>
              <w:cnfStyle w:val="000000100000" w:firstRow="0" w:lastRow="0" w:firstColumn="0" w:lastColumn="0" w:oddVBand="0" w:evenVBand="0" w:oddHBand="1" w:evenHBand="0" w:firstRowFirstColumn="0" w:firstRowLastColumn="0" w:lastRowFirstColumn="0" w:lastRowLastColumn="0"/>
              <w:rPr>
                <w:b/>
                <w:color w:val="auto"/>
                <w:sz w:val="22"/>
                <w:szCs w:val="22"/>
              </w:rPr>
            </w:pPr>
          </w:p>
        </w:tc>
      </w:tr>
      <w:tr w:rsidR="002A516F" w:rsidRPr="0004532C" w:rsidTr="002A516F">
        <w:tblPrEx>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Ex>
        <w:trPr>
          <w:trHeight w:val="26"/>
        </w:trPr>
        <w:tc>
          <w:tcPr>
            <w:cnfStyle w:val="001000000000" w:firstRow="0" w:lastRow="0" w:firstColumn="1" w:lastColumn="0" w:oddVBand="0" w:evenVBand="0" w:oddHBand="0" w:evenHBand="0" w:firstRowFirstColumn="0" w:firstRowLastColumn="0" w:lastRowFirstColumn="0" w:lastRowLastColumn="0"/>
            <w:tcW w:w="9210" w:type="dxa"/>
            <w:gridSpan w:val="2"/>
            <w:tcBorders>
              <w:top w:val="single" w:sz="4" w:space="0" w:color="auto"/>
              <w:left w:val="single" w:sz="4" w:space="0" w:color="auto"/>
              <w:bottom w:val="single" w:sz="4" w:space="0" w:color="auto"/>
              <w:right w:val="single" w:sz="4" w:space="0" w:color="auto"/>
            </w:tcBorders>
            <w:shd w:val="clear" w:color="auto" w:fill="auto"/>
          </w:tcPr>
          <w:p w:rsidR="002A516F" w:rsidRDefault="002A516F" w:rsidP="00975552">
            <w:pPr>
              <w:rPr>
                <w:bCs w:val="0"/>
                <w:sz w:val="22"/>
                <w:szCs w:val="22"/>
              </w:rPr>
            </w:pPr>
            <w:r>
              <w:rPr>
                <w:bCs w:val="0"/>
                <w:sz w:val="22"/>
                <w:szCs w:val="22"/>
              </w:rPr>
              <w:t>Emergency</w:t>
            </w:r>
            <w:r w:rsidRPr="005566BE">
              <w:rPr>
                <w:bCs w:val="0"/>
                <w:sz w:val="22"/>
                <w:szCs w:val="22"/>
              </w:rPr>
              <w:t xml:space="preserve"> restrictive practice definition</w:t>
            </w:r>
          </w:p>
          <w:p w:rsidR="002A516F" w:rsidRDefault="002A516F" w:rsidP="00975552">
            <w:pPr>
              <w:rPr>
                <w:bCs w:val="0"/>
                <w:sz w:val="22"/>
                <w:szCs w:val="22"/>
              </w:rPr>
            </w:pPr>
          </w:p>
          <w:p w:rsidR="002A516F" w:rsidRPr="005566BE" w:rsidRDefault="002A516F" w:rsidP="00975552">
            <w:pPr>
              <w:rPr>
                <w:bCs w:val="0"/>
                <w:sz w:val="22"/>
                <w:szCs w:val="22"/>
              </w:rPr>
            </w:pPr>
            <w:r>
              <w:rPr>
                <w:bCs w:val="0"/>
                <w:sz w:val="22"/>
                <w:szCs w:val="22"/>
              </w:rPr>
              <w:t>The use of a restrictive practice in an emergency that HAS NOT been included within the person’s positive behaviour support plan.</w:t>
            </w:r>
          </w:p>
          <w:p w:rsidR="002A516F" w:rsidRPr="0004532C" w:rsidRDefault="002A516F" w:rsidP="00975552">
            <w:pPr>
              <w:rPr>
                <w:b w:val="0"/>
                <w:bCs w:val="0"/>
                <w:sz w:val="22"/>
                <w:szCs w:val="22"/>
              </w:rPr>
            </w:pPr>
          </w:p>
        </w:tc>
      </w:tr>
      <w:tr w:rsidR="0028407F" w:rsidRPr="0004532C" w:rsidTr="0028407F">
        <w:tblPrEx>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28407F" w:rsidRPr="000F5224" w:rsidRDefault="0028407F" w:rsidP="0028407F">
            <w:pPr>
              <w:pStyle w:val="BodyText"/>
              <w:rPr>
                <w:bCs w:val="0"/>
                <w:color w:val="auto"/>
                <w:sz w:val="22"/>
                <w:szCs w:val="22"/>
              </w:rPr>
            </w:pPr>
            <w:r>
              <w:rPr>
                <w:sz w:val="22"/>
                <w:szCs w:val="22"/>
              </w:rPr>
              <w:t xml:space="preserve">Intervention </w:t>
            </w:r>
            <w:r w:rsidRPr="000F5224">
              <w:rPr>
                <w:sz w:val="22"/>
                <w:szCs w:val="22"/>
              </w:rPr>
              <w:t>Date</w:t>
            </w:r>
            <w:r>
              <w:rPr>
                <w:sz w:val="22"/>
                <w:szCs w:val="22"/>
              </w:rPr>
              <w:t>s</w:t>
            </w:r>
            <w:r w:rsidRPr="000F5224">
              <w:rPr>
                <w:sz w:val="22"/>
                <w:szCs w:val="22"/>
              </w:rPr>
              <w:t xml:space="preserve"> </w:t>
            </w: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28407F" w:rsidRPr="0004532C" w:rsidRDefault="0028407F" w:rsidP="0028407F">
            <w:pPr>
              <w:pStyle w:val="BodyText"/>
              <w:cnfStyle w:val="000000100000" w:firstRow="0" w:lastRow="0" w:firstColumn="0" w:lastColumn="0" w:oddVBand="0" w:evenVBand="0" w:oddHBand="1" w:evenHBand="0" w:firstRowFirstColumn="0" w:firstRowLastColumn="0" w:lastRowFirstColumn="0" w:lastRowLastColumn="0"/>
              <w:rPr>
                <w:rFonts w:cs="Arial"/>
                <w:lang w:val="en-US"/>
              </w:rPr>
            </w:pPr>
            <w:r>
              <w:rPr>
                <w:sz w:val="22"/>
                <w:szCs w:val="22"/>
              </w:rPr>
              <w:t xml:space="preserve">Date on which an event </w:t>
            </w:r>
            <w:r w:rsidRPr="0004532C">
              <w:rPr>
                <w:sz w:val="22"/>
                <w:szCs w:val="22"/>
              </w:rPr>
              <w:t>occurred.  The End Date must be on or after the Start Date. It is to be a valid date - DD/MM/YYYY</w:t>
            </w:r>
            <w:r>
              <w:rPr>
                <w:sz w:val="22"/>
                <w:szCs w:val="22"/>
              </w:rPr>
              <w:t>.</w:t>
            </w:r>
          </w:p>
        </w:tc>
      </w:tr>
      <w:tr w:rsidR="0028407F" w:rsidRPr="0004532C" w:rsidTr="0028407F">
        <w:tblPrEx>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Ex>
        <w:trPr>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28407F" w:rsidRPr="000F5224" w:rsidRDefault="0028407F" w:rsidP="0028407F">
            <w:pPr>
              <w:pStyle w:val="DHSHeading1"/>
              <w:widowControl/>
              <w:overflowPunct/>
              <w:autoSpaceDE/>
              <w:adjustRightInd/>
              <w:spacing w:after="0" w:line="240" w:lineRule="auto"/>
              <w:rPr>
                <w:rFonts w:asciiTheme="minorHAnsi" w:hAnsiTheme="minorHAnsi"/>
                <w:b/>
                <w:bCs w:val="0"/>
                <w:color w:val="auto"/>
                <w:sz w:val="22"/>
                <w:szCs w:val="22"/>
              </w:rPr>
            </w:pPr>
            <w:r>
              <w:rPr>
                <w:rFonts w:asciiTheme="minorHAnsi" w:hAnsiTheme="minorHAnsi"/>
                <w:b/>
                <w:sz w:val="22"/>
                <w:szCs w:val="22"/>
              </w:rPr>
              <w:t>Intervention</w:t>
            </w:r>
            <w:r w:rsidRPr="000F5224">
              <w:rPr>
                <w:rFonts w:asciiTheme="minorHAnsi" w:hAnsiTheme="minorHAnsi"/>
                <w:b/>
                <w:sz w:val="22"/>
                <w:szCs w:val="22"/>
              </w:rPr>
              <w:t xml:space="preserve"> Reason </w:t>
            </w:r>
          </w:p>
          <w:p w:rsidR="0028407F" w:rsidRPr="000F5224" w:rsidRDefault="0028407F" w:rsidP="0028407F">
            <w:pPr>
              <w:pStyle w:val="DHSHeading1"/>
              <w:widowControl/>
              <w:overflowPunct/>
              <w:autoSpaceDE/>
              <w:adjustRightInd/>
              <w:spacing w:after="0" w:line="240" w:lineRule="auto"/>
              <w:rPr>
                <w:rFonts w:asciiTheme="minorHAnsi" w:hAnsiTheme="minorHAnsi"/>
                <w:b/>
                <w:bCs w:val="0"/>
                <w:color w:val="auto"/>
                <w:sz w:val="22"/>
                <w:szCs w:val="22"/>
              </w:rPr>
            </w:pPr>
          </w:p>
          <w:p w:rsidR="0028407F" w:rsidRPr="000F5224" w:rsidRDefault="0028407F" w:rsidP="0028407F">
            <w:pPr>
              <w:pStyle w:val="DHSHeading1"/>
              <w:widowControl/>
              <w:overflowPunct/>
              <w:autoSpaceDE/>
              <w:adjustRightInd/>
              <w:spacing w:after="0" w:line="240" w:lineRule="auto"/>
              <w:rPr>
                <w:b/>
                <w:bCs w:val="0"/>
                <w:color w:val="auto"/>
                <w:sz w:val="22"/>
                <w:szCs w:val="22"/>
              </w:rPr>
            </w:pP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28407F" w:rsidRPr="0004532C" w:rsidRDefault="0028407F" w:rsidP="0028407F">
            <w:pPr>
              <w:cnfStyle w:val="000000000000" w:firstRow="0" w:lastRow="0" w:firstColumn="0" w:lastColumn="0" w:oddVBand="0" w:evenVBand="0" w:oddHBand="0" w:evenHBand="0" w:firstRowFirstColumn="0" w:firstRowLastColumn="0" w:lastRowFirstColumn="0" w:lastRowLastColumn="0"/>
            </w:pPr>
            <w:r>
              <w:rPr>
                <w:sz w:val="22"/>
                <w:szCs w:val="22"/>
              </w:rPr>
              <w:t xml:space="preserve">Select the appropriate box. </w:t>
            </w:r>
            <w:r w:rsidRPr="0004532C">
              <w:rPr>
                <w:sz w:val="22"/>
                <w:szCs w:val="22"/>
              </w:rPr>
              <w:t xml:space="preserve">The reason that restrictive </w:t>
            </w:r>
            <w:r>
              <w:rPr>
                <w:sz w:val="22"/>
                <w:szCs w:val="22"/>
              </w:rPr>
              <w:t>practice</w:t>
            </w:r>
            <w:r w:rsidRPr="0004532C">
              <w:rPr>
                <w:sz w:val="22"/>
                <w:szCs w:val="22"/>
              </w:rPr>
              <w:t xml:space="preserve"> was administered or applied to a person. Select the reason(s) as to why restrictive </w:t>
            </w:r>
            <w:r>
              <w:rPr>
                <w:sz w:val="22"/>
                <w:szCs w:val="22"/>
              </w:rPr>
              <w:t>practice</w:t>
            </w:r>
            <w:r w:rsidRPr="0004532C">
              <w:rPr>
                <w:sz w:val="22"/>
                <w:szCs w:val="22"/>
              </w:rPr>
              <w:t>s were used</w:t>
            </w:r>
            <w:r>
              <w:rPr>
                <w:color w:val="auto"/>
                <w:sz w:val="22"/>
                <w:szCs w:val="22"/>
              </w:rPr>
              <w:t>:</w:t>
            </w:r>
          </w:p>
          <w:p w:rsidR="0028407F" w:rsidRPr="0004532C" w:rsidRDefault="0028407F" w:rsidP="002840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Harm to Self </w:t>
            </w:r>
          </w:p>
          <w:p w:rsidR="0028407F" w:rsidRPr="0004532C" w:rsidRDefault="0028407F" w:rsidP="002840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Harm to Others </w:t>
            </w:r>
          </w:p>
          <w:p w:rsidR="0028407F" w:rsidRPr="0004532C" w:rsidRDefault="0028407F" w:rsidP="002840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Harm to Self with Harm to Other</w:t>
            </w:r>
            <w:r>
              <w:rPr>
                <w:sz w:val="22"/>
                <w:szCs w:val="22"/>
              </w:rPr>
              <w:t>s</w:t>
            </w:r>
            <w:r w:rsidRPr="0004532C">
              <w:rPr>
                <w:sz w:val="22"/>
                <w:szCs w:val="22"/>
              </w:rPr>
              <w:t xml:space="preserve"> </w:t>
            </w:r>
          </w:p>
          <w:p w:rsidR="0028407F" w:rsidRPr="0004532C" w:rsidRDefault="0028407F" w:rsidP="002840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Destroying Property with Harm to Self </w:t>
            </w:r>
          </w:p>
          <w:p w:rsidR="0028407F" w:rsidRPr="0004532C" w:rsidRDefault="0028407F" w:rsidP="002840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Destroying Property with Harm to Others </w:t>
            </w:r>
          </w:p>
          <w:p w:rsidR="0028407F" w:rsidRPr="0028407F" w:rsidRDefault="0028407F" w:rsidP="002840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Destroying Property with Harm to Self with Harm to Others</w:t>
            </w:r>
          </w:p>
        </w:tc>
      </w:tr>
      <w:tr w:rsidR="00FF61C6" w:rsidRPr="0004532C" w:rsidTr="00975552">
        <w:tblPrEx>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vAlign w:val="top"/>
          </w:tcPr>
          <w:p w:rsidR="00FF61C6" w:rsidRPr="005F65B0" w:rsidRDefault="00FF61C6" w:rsidP="00FF61C6">
            <w:pPr>
              <w:pStyle w:val="DHSHeading1"/>
              <w:widowControl/>
              <w:overflowPunct/>
              <w:autoSpaceDE/>
              <w:adjustRightInd/>
              <w:spacing w:after="0" w:line="240" w:lineRule="auto"/>
              <w:rPr>
                <w:rFonts w:asciiTheme="minorHAnsi" w:hAnsiTheme="minorHAnsi"/>
                <w:b/>
                <w:bCs w:val="0"/>
                <w:color w:val="0000FF"/>
                <w:sz w:val="22"/>
                <w:szCs w:val="22"/>
              </w:rPr>
            </w:pPr>
            <w:r w:rsidRPr="005F65B0">
              <w:rPr>
                <w:rFonts w:asciiTheme="minorHAnsi" w:hAnsiTheme="minorHAnsi"/>
                <w:b/>
                <w:sz w:val="22"/>
                <w:szCs w:val="22"/>
              </w:rPr>
              <w:t>Administered By</w:t>
            </w:r>
            <w:r w:rsidRPr="005F65B0">
              <w:rPr>
                <w:rFonts w:asciiTheme="minorHAnsi" w:hAnsiTheme="minorHAnsi"/>
                <w:b/>
                <w:bCs w:val="0"/>
                <w:color w:val="0000FF"/>
                <w:sz w:val="22"/>
                <w:szCs w:val="22"/>
              </w:rPr>
              <w:t xml:space="preserve"> </w:t>
            </w:r>
          </w:p>
          <w:p w:rsidR="00FF61C6" w:rsidRPr="0004532C" w:rsidRDefault="00FF61C6" w:rsidP="00FF61C6">
            <w:pPr>
              <w:pStyle w:val="DHSHeading1"/>
              <w:widowControl/>
              <w:overflowPunct/>
              <w:autoSpaceDE/>
              <w:adjustRightInd/>
              <w:spacing w:after="0" w:line="240" w:lineRule="auto"/>
              <w:rPr>
                <w:sz w:val="22"/>
                <w:szCs w:val="22"/>
              </w:rPr>
            </w:pPr>
          </w:p>
        </w:tc>
        <w:tc>
          <w:tcPr>
            <w:tcW w:w="5939" w:type="dxa"/>
            <w:tcBorders>
              <w:top w:val="single" w:sz="4" w:space="0" w:color="auto"/>
              <w:left w:val="single" w:sz="4" w:space="0" w:color="auto"/>
              <w:bottom w:val="single" w:sz="4" w:space="0" w:color="auto"/>
              <w:right w:val="single" w:sz="4" w:space="0" w:color="auto"/>
            </w:tcBorders>
            <w:shd w:val="clear" w:color="auto" w:fill="auto"/>
            <w:vAlign w:val="top"/>
          </w:tcPr>
          <w:p w:rsidR="00FF61C6" w:rsidRPr="0004532C" w:rsidRDefault="00FF61C6" w:rsidP="00FF61C6">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Name of the person administering the restrictive </w:t>
            </w:r>
            <w:r>
              <w:rPr>
                <w:sz w:val="22"/>
                <w:szCs w:val="22"/>
              </w:rPr>
              <w:t>practice</w:t>
            </w:r>
            <w:r w:rsidR="00B66B8D">
              <w:rPr>
                <w:sz w:val="22"/>
                <w:szCs w:val="22"/>
              </w:rPr>
              <w:t>.</w:t>
            </w:r>
          </w:p>
          <w:p w:rsidR="00FF61C6" w:rsidRPr="0004532C" w:rsidRDefault="00FF61C6" w:rsidP="00FF61C6">
            <w:pPr>
              <w:pStyle w:val="TableBullet"/>
              <w:numPr>
                <w:ilvl w:val="0"/>
                <w:numId w:val="0"/>
              </w:numPr>
              <w:tabs>
                <w:tab w:val="left" w:pos="720"/>
              </w:tabs>
              <w:spacing w:before="0" w:after="0"/>
              <w:cnfStyle w:val="000000100000" w:firstRow="0" w:lastRow="0" w:firstColumn="0" w:lastColumn="0" w:oddVBand="0" w:evenVBand="0" w:oddHBand="1" w:evenHBand="0" w:firstRowFirstColumn="0" w:firstRowLastColumn="0" w:lastRowFirstColumn="0" w:lastRowLastColumn="0"/>
            </w:pPr>
            <w:r w:rsidRPr="0004532C">
              <w:rPr>
                <w:rFonts w:asciiTheme="minorHAnsi" w:hAnsiTheme="minorHAnsi"/>
                <w:sz w:val="22"/>
                <w:szCs w:val="22"/>
              </w:rPr>
              <w:t xml:space="preserve">Requirements for this field are: </w:t>
            </w:r>
            <w:r>
              <w:rPr>
                <w:rFonts w:asciiTheme="minorHAnsi" w:hAnsiTheme="minorHAnsi"/>
                <w:sz w:val="22"/>
                <w:szCs w:val="22"/>
              </w:rPr>
              <w:t>gender</w:t>
            </w:r>
            <w:r w:rsidRPr="0004532C">
              <w:rPr>
                <w:rFonts w:asciiTheme="minorHAnsi" w:hAnsiTheme="minorHAnsi"/>
                <w:sz w:val="22"/>
                <w:szCs w:val="22"/>
              </w:rPr>
              <w:t xml:space="preserve">, </w:t>
            </w:r>
            <w:r>
              <w:rPr>
                <w:rFonts w:asciiTheme="minorHAnsi" w:hAnsiTheme="minorHAnsi"/>
                <w:sz w:val="22"/>
                <w:szCs w:val="22"/>
              </w:rPr>
              <w:t>g</w:t>
            </w:r>
            <w:r w:rsidRPr="0004532C">
              <w:rPr>
                <w:rFonts w:asciiTheme="minorHAnsi" w:hAnsiTheme="minorHAnsi"/>
                <w:sz w:val="22"/>
                <w:szCs w:val="22"/>
              </w:rPr>
              <w:t>iven</w:t>
            </w:r>
            <w:r>
              <w:rPr>
                <w:rFonts w:asciiTheme="minorHAnsi" w:hAnsiTheme="minorHAnsi"/>
                <w:sz w:val="22"/>
                <w:szCs w:val="22"/>
              </w:rPr>
              <w:t xml:space="preserve"> name, middle name and s</w:t>
            </w:r>
            <w:r w:rsidRPr="0004532C">
              <w:rPr>
                <w:rFonts w:asciiTheme="minorHAnsi" w:hAnsiTheme="minorHAnsi"/>
                <w:sz w:val="22"/>
                <w:szCs w:val="22"/>
              </w:rPr>
              <w:t xml:space="preserve">urname. </w:t>
            </w:r>
          </w:p>
        </w:tc>
      </w:tr>
      <w:tr w:rsidR="00FF61C6" w:rsidRPr="0004532C" w:rsidTr="0028407F">
        <w:tblPrEx>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Ex>
        <w:trPr>
          <w:trHeight w:val="26"/>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FF61C6" w:rsidRPr="000F5224" w:rsidRDefault="00FF61C6" w:rsidP="00FF61C6">
            <w:pPr>
              <w:pStyle w:val="BodyText"/>
              <w:rPr>
                <w:bCs w:val="0"/>
                <w:color w:val="auto"/>
                <w:sz w:val="22"/>
                <w:szCs w:val="22"/>
              </w:rPr>
            </w:pPr>
            <w:r w:rsidRPr="000F5224">
              <w:rPr>
                <w:sz w:val="22"/>
                <w:szCs w:val="22"/>
              </w:rPr>
              <w:t>Practice Type</w:t>
            </w:r>
          </w:p>
          <w:p w:rsidR="00FF61C6" w:rsidRPr="000F5224" w:rsidRDefault="00FF61C6" w:rsidP="00FF61C6">
            <w:pPr>
              <w:pStyle w:val="BodyText"/>
              <w:rPr>
                <w:bCs w:val="0"/>
                <w:color w:val="auto"/>
                <w:sz w:val="22"/>
                <w:szCs w:val="22"/>
              </w:rPr>
            </w:pPr>
          </w:p>
          <w:p w:rsidR="00FF61C6" w:rsidRPr="000F5224" w:rsidRDefault="00FF61C6" w:rsidP="00FF61C6">
            <w:pPr>
              <w:pStyle w:val="BodyText"/>
              <w:rPr>
                <w:bCs w:val="0"/>
                <w:color w:val="auto"/>
                <w:sz w:val="22"/>
                <w:szCs w:val="22"/>
              </w:rPr>
            </w:pPr>
          </w:p>
        </w:tc>
        <w:tc>
          <w:tcPr>
            <w:tcW w:w="5939" w:type="dxa"/>
            <w:tcBorders>
              <w:top w:val="single" w:sz="4" w:space="0" w:color="auto"/>
              <w:left w:val="single" w:sz="4" w:space="0" w:color="auto"/>
              <w:bottom w:val="single" w:sz="4" w:space="0" w:color="auto"/>
              <w:right w:val="single" w:sz="4" w:space="0" w:color="auto"/>
            </w:tcBorders>
            <w:shd w:val="clear" w:color="auto" w:fill="auto"/>
          </w:tcPr>
          <w:p w:rsidR="00FF61C6" w:rsidRDefault="00FF61C6" w:rsidP="00FF61C6">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 xml:space="preserve">This refers to the form of restrictive </w:t>
            </w:r>
            <w:r>
              <w:rPr>
                <w:sz w:val="22"/>
                <w:szCs w:val="22"/>
              </w:rPr>
              <w:t>practice</w:t>
            </w:r>
            <w:r w:rsidRPr="0004532C">
              <w:rPr>
                <w:sz w:val="22"/>
                <w:szCs w:val="22"/>
              </w:rPr>
              <w:t xml:space="preserve"> administered that applies to the event in question. </w:t>
            </w:r>
            <w:r>
              <w:rPr>
                <w:sz w:val="22"/>
                <w:szCs w:val="22"/>
              </w:rPr>
              <w:t>Select Y</w:t>
            </w:r>
            <w:r w:rsidRPr="0004532C">
              <w:rPr>
                <w:sz w:val="22"/>
                <w:szCs w:val="22"/>
              </w:rPr>
              <w:t xml:space="preserve"> which ever applies for the Routine Restrictive </w:t>
            </w:r>
            <w:r>
              <w:rPr>
                <w:sz w:val="22"/>
                <w:szCs w:val="22"/>
              </w:rPr>
              <w:t>Practice:</w:t>
            </w:r>
          </w:p>
          <w:p w:rsidR="00FF61C6" w:rsidRDefault="00FF61C6" w:rsidP="00FF61C6">
            <w:pPr>
              <w:pStyle w:val="BodyText"/>
              <w:cnfStyle w:val="000000000000" w:firstRow="0" w:lastRow="0" w:firstColumn="0" w:lastColumn="0" w:oddVBand="0" w:evenVBand="0" w:oddHBand="0" w:evenHBand="0" w:firstRowFirstColumn="0" w:firstRowLastColumn="0" w:lastRowFirstColumn="0" w:lastRowLastColumn="0"/>
              <w:rPr>
                <w:b/>
                <w:bCs/>
                <w:i/>
                <w:iCs/>
                <w:sz w:val="22"/>
                <w:szCs w:val="22"/>
              </w:rPr>
            </w:pPr>
            <w:r>
              <w:rPr>
                <w:b/>
                <w:bCs/>
                <w:i/>
                <w:iCs/>
                <w:sz w:val="22"/>
                <w:szCs w:val="22"/>
              </w:rPr>
              <w:t>Chemical Restraint</w:t>
            </w:r>
            <w:r w:rsidRPr="0004532C">
              <w:rPr>
                <w:b/>
                <w:bCs/>
                <w:i/>
                <w:iCs/>
                <w:sz w:val="22"/>
                <w:szCs w:val="22"/>
              </w:rPr>
              <w:t xml:space="preserve"> </w:t>
            </w:r>
            <w:r>
              <w:rPr>
                <w:b/>
                <w:bCs/>
                <w:i/>
                <w:iCs/>
                <w:sz w:val="22"/>
                <w:szCs w:val="22"/>
              </w:rPr>
              <w:t>(for more information see page 13)</w:t>
            </w:r>
          </w:p>
          <w:p w:rsidR="00FF61C6" w:rsidRDefault="00FF61C6" w:rsidP="00FF61C6">
            <w:pPr>
              <w:pStyle w:val="BodyText"/>
              <w:cnfStyle w:val="000000000000" w:firstRow="0" w:lastRow="0" w:firstColumn="0" w:lastColumn="0" w:oddVBand="0" w:evenVBand="0" w:oddHBand="0" w:evenHBand="0" w:firstRowFirstColumn="0" w:firstRowLastColumn="0" w:lastRowFirstColumn="0" w:lastRowLastColumn="0"/>
              <w:rPr>
                <w:b/>
                <w:bCs/>
                <w:i/>
                <w:iCs/>
                <w:sz w:val="22"/>
                <w:szCs w:val="22"/>
              </w:rPr>
            </w:pPr>
            <w:r w:rsidRPr="0004532C">
              <w:rPr>
                <w:b/>
                <w:bCs/>
                <w:i/>
                <w:iCs/>
                <w:sz w:val="22"/>
                <w:szCs w:val="22"/>
              </w:rPr>
              <w:t xml:space="preserve">Mechanical Restraint </w:t>
            </w:r>
            <w:r>
              <w:rPr>
                <w:b/>
                <w:bCs/>
                <w:i/>
                <w:iCs/>
                <w:sz w:val="22"/>
                <w:szCs w:val="22"/>
              </w:rPr>
              <w:t>(for more information see page 14)</w:t>
            </w:r>
          </w:p>
          <w:p w:rsidR="00FF61C6" w:rsidRDefault="00FF61C6" w:rsidP="00FF61C6">
            <w:pPr>
              <w:pStyle w:val="BodyText"/>
              <w:cnfStyle w:val="000000000000" w:firstRow="0" w:lastRow="0" w:firstColumn="0" w:lastColumn="0" w:oddVBand="0" w:evenVBand="0" w:oddHBand="0" w:evenHBand="0" w:firstRowFirstColumn="0" w:firstRowLastColumn="0" w:lastRowFirstColumn="0" w:lastRowLastColumn="0"/>
              <w:rPr>
                <w:b/>
                <w:bCs/>
                <w:i/>
                <w:iCs/>
                <w:sz w:val="22"/>
                <w:szCs w:val="22"/>
              </w:rPr>
            </w:pPr>
            <w:r w:rsidRPr="0004532C">
              <w:rPr>
                <w:b/>
                <w:bCs/>
                <w:i/>
                <w:iCs/>
                <w:sz w:val="22"/>
                <w:szCs w:val="22"/>
              </w:rPr>
              <w:t>Environmental</w:t>
            </w:r>
            <w:r>
              <w:rPr>
                <w:b/>
                <w:bCs/>
                <w:i/>
                <w:iCs/>
                <w:sz w:val="22"/>
                <w:szCs w:val="22"/>
              </w:rPr>
              <w:t xml:space="preserve"> Restraint (for more information see page 15)</w:t>
            </w:r>
          </w:p>
          <w:p w:rsidR="00FF61C6" w:rsidRPr="0028407F" w:rsidRDefault="00FF61C6" w:rsidP="00FF61C6">
            <w:pPr>
              <w:pStyle w:val="BodyText"/>
              <w:cnfStyle w:val="000000000000" w:firstRow="0" w:lastRow="0" w:firstColumn="0" w:lastColumn="0" w:oddVBand="0" w:evenVBand="0" w:oddHBand="0" w:evenHBand="0" w:firstRowFirstColumn="0" w:firstRowLastColumn="0" w:lastRowFirstColumn="0" w:lastRowLastColumn="0"/>
              <w:rPr>
                <w:b/>
                <w:bCs/>
                <w:i/>
                <w:iCs/>
                <w:color w:val="auto"/>
                <w:sz w:val="22"/>
                <w:szCs w:val="22"/>
              </w:rPr>
            </w:pPr>
            <w:r>
              <w:rPr>
                <w:b/>
                <w:bCs/>
                <w:i/>
                <w:iCs/>
                <w:sz w:val="22"/>
                <w:szCs w:val="22"/>
              </w:rPr>
              <w:t>Seclusion (for more information see page 21)</w:t>
            </w:r>
          </w:p>
        </w:tc>
      </w:tr>
      <w:tr w:rsidR="00FF61C6" w:rsidRPr="000A43A2" w:rsidTr="002A516F">
        <w:tblPrEx>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2840"/>
        </w:trPr>
        <w:tc>
          <w:tcPr>
            <w:cnfStyle w:val="001000000000" w:firstRow="0" w:lastRow="0" w:firstColumn="1" w:lastColumn="0" w:oddVBand="0" w:evenVBand="0" w:oddHBand="0" w:evenHBand="0" w:firstRowFirstColumn="0" w:firstRowLastColumn="0" w:lastRowFirstColumn="0" w:lastRowLastColumn="0"/>
            <w:tcW w:w="3271" w:type="dxa"/>
            <w:tcBorders>
              <w:top w:val="single" w:sz="4" w:space="0" w:color="auto"/>
              <w:left w:val="single" w:sz="4" w:space="0" w:color="auto"/>
              <w:bottom w:val="single" w:sz="4" w:space="0" w:color="auto"/>
              <w:right w:val="single" w:sz="4" w:space="0" w:color="auto"/>
            </w:tcBorders>
            <w:shd w:val="clear" w:color="auto" w:fill="auto"/>
          </w:tcPr>
          <w:p w:rsidR="00FF61C6" w:rsidRPr="0012459D" w:rsidRDefault="00FF61C6" w:rsidP="00FF61C6">
            <w:pPr>
              <w:pStyle w:val="DHSHeading1"/>
              <w:widowControl/>
              <w:overflowPunct/>
              <w:autoSpaceDE/>
              <w:adjustRightInd/>
              <w:spacing w:after="0" w:line="240" w:lineRule="auto"/>
              <w:rPr>
                <w:rFonts w:asciiTheme="minorHAnsi" w:hAnsiTheme="minorHAnsi"/>
                <w:b/>
                <w:bCs w:val="0"/>
                <w:sz w:val="22"/>
                <w:szCs w:val="22"/>
              </w:rPr>
            </w:pPr>
            <w:r w:rsidRPr="0012459D">
              <w:rPr>
                <w:rFonts w:asciiTheme="minorHAnsi" w:hAnsiTheme="minorHAnsi"/>
                <w:b/>
                <w:sz w:val="22"/>
                <w:szCs w:val="22"/>
              </w:rPr>
              <w:t xml:space="preserve">Severity &amp; Intensity </w:t>
            </w:r>
          </w:p>
          <w:p w:rsidR="00FF61C6" w:rsidRPr="0012459D" w:rsidRDefault="00FF61C6" w:rsidP="00FF61C6">
            <w:pPr>
              <w:pStyle w:val="DHSHeading1"/>
              <w:widowControl/>
              <w:overflowPunct/>
              <w:autoSpaceDE/>
              <w:adjustRightInd/>
              <w:spacing w:after="0" w:line="240" w:lineRule="auto"/>
              <w:rPr>
                <w:rFonts w:asciiTheme="minorHAnsi" w:hAnsiTheme="minorHAnsi"/>
                <w:b/>
                <w:bCs w:val="0"/>
                <w:sz w:val="22"/>
                <w:szCs w:val="22"/>
              </w:rPr>
            </w:pPr>
          </w:p>
          <w:p w:rsidR="00FF61C6" w:rsidRPr="0004532C" w:rsidRDefault="00FF61C6" w:rsidP="00FF61C6">
            <w:pPr>
              <w:pStyle w:val="DHSHeading1"/>
              <w:widowControl/>
              <w:overflowPunct/>
              <w:autoSpaceDE/>
              <w:adjustRightInd/>
              <w:spacing w:after="0" w:line="240" w:lineRule="auto"/>
              <w:rPr>
                <w:b/>
                <w:bCs w:val="0"/>
                <w:sz w:val="22"/>
                <w:szCs w:val="22"/>
              </w:rPr>
            </w:pPr>
          </w:p>
        </w:tc>
        <w:tc>
          <w:tcPr>
            <w:tcW w:w="5939" w:type="dxa"/>
            <w:tcBorders>
              <w:top w:val="single" w:sz="4" w:space="0" w:color="auto"/>
              <w:left w:val="single" w:sz="4" w:space="0" w:color="auto"/>
              <w:bottom w:val="single" w:sz="4" w:space="0" w:color="auto"/>
              <w:right w:val="single" w:sz="4" w:space="0" w:color="auto"/>
            </w:tcBorders>
            <w:shd w:val="clear" w:color="auto" w:fill="auto"/>
            <w:vAlign w:val="top"/>
          </w:tcPr>
          <w:p w:rsidR="00FF61C6" w:rsidRPr="0004532C" w:rsidRDefault="00FF61C6" w:rsidP="00FF61C6">
            <w:p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What happened as a result of the event</w:t>
            </w:r>
            <w:r>
              <w:rPr>
                <w:sz w:val="22"/>
                <w:szCs w:val="22"/>
              </w:rPr>
              <w:t>:</w:t>
            </w:r>
          </w:p>
          <w:p w:rsidR="00FF61C6" w:rsidRPr="0004532C" w:rsidRDefault="00FF61C6" w:rsidP="00FF61C6">
            <w:pPr>
              <w:cnfStyle w:val="000000100000" w:firstRow="0" w:lastRow="0" w:firstColumn="0" w:lastColumn="0" w:oddVBand="0" w:evenVBand="0" w:oddHBand="1" w:evenHBand="0" w:firstRowFirstColumn="0" w:firstRowLastColumn="0" w:lastRowFirstColumn="0" w:lastRowLastColumn="0"/>
            </w:pPr>
            <w:r w:rsidRPr="0004532C">
              <w:rPr>
                <w:sz w:val="22"/>
                <w:szCs w:val="22"/>
              </w:rPr>
              <w:t>One or more types can be selected.</w:t>
            </w:r>
          </w:p>
          <w:p w:rsidR="00FF61C6" w:rsidRPr="0004532C" w:rsidRDefault="00FF61C6" w:rsidP="00FF61C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Medical Attention - Staff</w:t>
            </w:r>
          </w:p>
          <w:p w:rsidR="00FF61C6" w:rsidRPr="0004532C" w:rsidRDefault="00FF61C6" w:rsidP="00FF61C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Medical Attention – </w:t>
            </w:r>
            <w:r>
              <w:rPr>
                <w:sz w:val="22"/>
                <w:szCs w:val="22"/>
              </w:rPr>
              <w:t>Individual</w:t>
            </w:r>
          </w:p>
          <w:p w:rsidR="00FF61C6" w:rsidRPr="0004532C" w:rsidRDefault="00FF61C6" w:rsidP="00FF61C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Medical Attention - Other</w:t>
            </w:r>
          </w:p>
          <w:p w:rsidR="00FF61C6" w:rsidRPr="0004532C" w:rsidRDefault="00FF61C6" w:rsidP="00FF61C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Police</w:t>
            </w:r>
          </w:p>
          <w:p w:rsidR="00FF61C6" w:rsidRPr="0004532C" w:rsidRDefault="00FF61C6" w:rsidP="00FF61C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Worksafe Order</w:t>
            </w:r>
          </w:p>
          <w:p w:rsidR="00FF61C6" w:rsidRPr="000A43A2" w:rsidRDefault="00FF61C6" w:rsidP="00FF61C6">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04532C">
              <w:rPr>
                <w:sz w:val="22"/>
                <w:szCs w:val="22"/>
              </w:rPr>
              <w:t>Non</w:t>
            </w:r>
            <w:r>
              <w:rPr>
                <w:sz w:val="22"/>
                <w:szCs w:val="22"/>
              </w:rPr>
              <w:t>e</w:t>
            </w:r>
            <w:r w:rsidRPr="0004532C">
              <w:rPr>
                <w:sz w:val="22"/>
                <w:szCs w:val="22"/>
              </w:rPr>
              <w:t xml:space="preserve"> </w:t>
            </w:r>
          </w:p>
          <w:p w:rsidR="00FF61C6" w:rsidRPr="000A43A2" w:rsidRDefault="00FF61C6" w:rsidP="00FF61C6">
            <w:pPr>
              <w:cnfStyle w:val="000000100000" w:firstRow="0" w:lastRow="0" w:firstColumn="0" w:lastColumn="0" w:oddVBand="0" w:evenVBand="0" w:oddHBand="1" w:evenHBand="0" w:firstRowFirstColumn="0" w:firstRowLastColumn="0" w:lastRowFirstColumn="0" w:lastRowLastColumn="0"/>
              <w:rPr>
                <w:i/>
              </w:rPr>
            </w:pPr>
            <w:r w:rsidRPr="000A43A2">
              <w:rPr>
                <w:i/>
                <w:sz w:val="22"/>
                <w:szCs w:val="22"/>
              </w:rPr>
              <w:t>This information is required to develop an understanding of the severity and intensity of events and to gauge globally what is occurring at the service.</w:t>
            </w:r>
          </w:p>
        </w:tc>
      </w:tr>
    </w:tbl>
    <w:p w:rsidR="00FF61C6" w:rsidRDefault="00FF61C6">
      <w:r>
        <w:rPr>
          <w:b/>
          <w:bCs/>
        </w:rPr>
        <w:br w:type="page"/>
      </w:r>
    </w:p>
    <w:tbl>
      <w:tblPr>
        <w:tblStyle w:val="ColorfulList-Accent5"/>
        <w:tblW w:w="921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5939"/>
      </w:tblGrid>
      <w:tr w:rsidR="00FF61C6" w:rsidRPr="0004532C" w:rsidTr="00975552">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BFBFBF" w:themeFill="background1" w:themeFillShade="BF"/>
          </w:tcPr>
          <w:p w:rsidR="00FF61C6" w:rsidRPr="00FF61C6" w:rsidRDefault="00FF61C6" w:rsidP="00FF61C6">
            <w:pPr>
              <w:ind w:right="804"/>
              <w:rPr>
                <w:rFonts w:asciiTheme="minorHAnsi" w:hAnsiTheme="minorHAnsi"/>
                <w:b/>
                <w:bCs w:val="0"/>
                <w:color w:val="auto"/>
                <w:sz w:val="22"/>
                <w:szCs w:val="22"/>
              </w:rPr>
            </w:pPr>
            <w:r w:rsidRPr="00FF61C6">
              <w:rPr>
                <w:rFonts w:asciiTheme="minorHAnsi" w:hAnsiTheme="minorHAnsi"/>
                <w:b/>
                <w:bCs w:val="0"/>
                <w:color w:val="auto"/>
                <w:sz w:val="22"/>
                <w:szCs w:val="22"/>
              </w:rPr>
              <w:t>Table 3.3: Reporting on emergency restrictive practice</w:t>
            </w:r>
          </w:p>
        </w:tc>
      </w:tr>
      <w:tr w:rsidR="00FF61C6" w:rsidRPr="002F2A28" w:rsidTr="00975552">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BFBFBF" w:themeFill="background1" w:themeFillShade="BF"/>
          </w:tcPr>
          <w:p w:rsidR="00FF61C6" w:rsidRPr="0004532C" w:rsidRDefault="00FF61C6" w:rsidP="00FF61C6">
            <w:pPr>
              <w:pStyle w:val="BodyText"/>
              <w:rPr>
                <w:bCs w:val="0"/>
                <w:color w:val="auto"/>
                <w:sz w:val="22"/>
                <w:szCs w:val="22"/>
              </w:rPr>
            </w:pPr>
            <w:r w:rsidRPr="00AA2D40">
              <w:rPr>
                <w:sz w:val="22"/>
                <w:szCs w:val="22"/>
              </w:rPr>
              <w:t>Data Items as they appear in section</w:t>
            </w:r>
            <w:r>
              <w:rPr>
                <w:sz w:val="22"/>
                <w:szCs w:val="22"/>
              </w:rPr>
              <w:t>:</w:t>
            </w:r>
            <w:r w:rsidRPr="00AA2D40">
              <w:rPr>
                <w:i/>
                <w:iCs/>
                <w:sz w:val="22"/>
                <w:szCs w:val="22"/>
              </w:rPr>
              <w:t xml:space="preserve"> Reporting on </w:t>
            </w:r>
            <w:r>
              <w:rPr>
                <w:i/>
                <w:iCs/>
                <w:sz w:val="22"/>
                <w:szCs w:val="22"/>
              </w:rPr>
              <w:t xml:space="preserve">emergency </w:t>
            </w:r>
            <w:r w:rsidRPr="00AA2D40">
              <w:rPr>
                <w:i/>
                <w:iCs/>
                <w:sz w:val="22"/>
                <w:szCs w:val="22"/>
              </w:rPr>
              <w:t xml:space="preserve">restrictive </w:t>
            </w:r>
            <w:r>
              <w:rPr>
                <w:i/>
                <w:iCs/>
                <w:sz w:val="22"/>
                <w:szCs w:val="22"/>
              </w:rPr>
              <w:t>practice</w:t>
            </w:r>
            <w:r w:rsidRPr="00AA2D40">
              <w:rPr>
                <w:sz w:val="22"/>
                <w:szCs w:val="22"/>
              </w:rPr>
              <w:t xml:space="preserve"> </w:t>
            </w:r>
          </w:p>
        </w:tc>
        <w:tc>
          <w:tcPr>
            <w:tcW w:w="5939" w:type="dxa"/>
            <w:shd w:val="clear" w:color="auto" w:fill="BFBFBF" w:themeFill="background1" w:themeFillShade="BF"/>
          </w:tcPr>
          <w:p w:rsidR="00FF61C6" w:rsidRPr="000C2253" w:rsidRDefault="00FF61C6" w:rsidP="00FF61C6">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C2253">
              <w:rPr>
                <w:b/>
                <w:bCs/>
                <w:color w:val="auto"/>
                <w:sz w:val="22"/>
                <w:szCs w:val="22"/>
              </w:rPr>
              <w:t>Business Rule and Guide</w:t>
            </w:r>
          </w:p>
          <w:p w:rsidR="00FF61C6" w:rsidRPr="002F2A28" w:rsidRDefault="00FF61C6" w:rsidP="00FF61C6">
            <w:pPr>
              <w:cnfStyle w:val="000000100000" w:firstRow="0" w:lastRow="0" w:firstColumn="0" w:lastColumn="0" w:oddVBand="0" w:evenVBand="0" w:oddHBand="1" w:evenHBand="0" w:firstRowFirstColumn="0" w:firstRowLastColumn="0" w:lastRowFirstColumn="0" w:lastRowLastColumn="0"/>
              <w:rPr>
                <w:b/>
                <w:color w:val="auto"/>
                <w:sz w:val="22"/>
                <w:szCs w:val="22"/>
              </w:rPr>
            </w:pPr>
          </w:p>
        </w:tc>
      </w:tr>
      <w:tr w:rsidR="00FF61C6" w:rsidRPr="00BB1C3F" w:rsidTr="002A516F">
        <w:trPr>
          <w:trHeight w:val="26"/>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auto"/>
          </w:tcPr>
          <w:p w:rsidR="00FF61C6" w:rsidRPr="0004532C" w:rsidRDefault="00FF61C6" w:rsidP="00FF61C6">
            <w:pPr>
              <w:pStyle w:val="BodyText"/>
              <w:rPr>
                <w:b w:val="0"/>
                <w:color w:val="auto"/>
                <w:sz w:val="22"/>
                <w:szCs w:val="22"/>
              </w:rPr>
            </w:pPr>
            <w:r w:rsidRPr="0004532C">
              <w:rPr>
                <w:sz w:val="22"/>
                <w:szCs w:val="22"/>
              </w:rPr>
              <w:t>Seclusion</w:t>
            </w:r>
          </w:p>
          <w:p w:rsidR="00FF61C6" w:rsidRPr="0025530A" w:rsidRDefault="0025530A" w:rsidP="00FF61C6">
            <w:pPr>
              <w:pStyle w:val="ListParagraph"/>
              <w:numPr>
                <w:ilvl w:val="0"/>
                <w:numId w:val="21"/>
              </w:numPr>
              <w:spacing w:line="240" w:lineRule="auto"/>
              <w:rPr>
                <w:rFonts w:cs="Segoe UI"/>
                <w:bCs w:val="0"/>
                <w:color w:val="000000"/>
                <w:sz w:val="22"/>
                <w:szCs w:val="22"/>
                <w:lang w:eastAsia="en-US"/>
              </w:rPr>
            </w:pPr>
            <w:proofErr w:type="gramStart"/>
            <w:r w:rsidRPr="00152C88">
              <w:rPr>
                <w:rFonts w:cs="Segoe UI"/>
                <w:bCs w:val="0"/>
                <w:color w:val="000000"/>
                <w:sz w:val="22"/>
                <w:szCs w:val="22"/>
                <w:lang w:eastAsia="en-US"/>
              </w:rPr>
              <w:t>means</w:t>
            </w:r>
            <w:proofErr w:type="gramEnd"/>
            <w:r w:rsidRPr="00152C88">
              <w:rPr>
                <w:rFonts w:cs="Segoe UI"/>
                <w:bCs w:val="0"/>
                <w:color w:val="000000"/>
                <w:sz w:val="22"/>
                <w:szCs w:val="22"/>
                <w:lang w:eastAsia="en-US"/>
              </w:rPr>
              <w:t xml:space="preserve"> the sole confinement of a person, at any time of the day or night, in a room or other space from which free exit is prevented, either implicitly or explicitly, or not facilitated.</w:t>
            </w:r>
          </w:p>
        </w:tc>
      </w:tr>
      <w:tr w:rsidR="00FF61C6" w:rsidRPr="00BB1C3F" w:rsidTr="002A516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FF61C6" w:rsidRPr="005F65B0" w:rsidRDefault="00FF61C6" w:rsidP="00FF61C6">
            <w:pPr>
              <w:pStyle w:val="DHSHeading1"/>
              <w:widowControl/>
              <w:overflowPunct/>
              <w:autoSpaceDE/>
              <w:adjustRightInd/>
              <w:spacing w:after="0" w:line="240" w:lineRule="auto"/>
              <w:rPr>
                <w:rFonts w:asciiTheme="minorHAnsi" w:hAnsiTheme="minorHAnsi"/>
                <w:b/>
                <w:bCs w:val="0"/>
                <w:color w:val="auto"/>
                <w:sz w:val="22"/>
                <w:szCs w:val="22"/>
              </w:rPr>
            </w:pPr>
            <w:r w:rsidRPr="005F65B0">
              <w:rPr>
                <w:rFonts w:asciiTheme="minorHAnsi" w:hAnsiTheme="minorHAnsi"/>
                <w:b/>
                <w:sz w:val="22"/>
                <w:szCs w:val="22"/>
              </w:rPr>
              <w:t>Seclusion Start Time</w:t>
            </w:r>
            <w:r w:rsidRPr="005F65B0">
              <w:rPr>
                <w:rFonts w:asciiTheme="minorHAnsi" w:hAnsiTheme="minorHAnsi"/>
                <w:b/>
                <w:bCs w:val="0"/>
                <w:color w:val="auto"/>
                <w:sz w:val="22"/>
                <w:szCs w:val="22"/>
              </w:rPr>
              <w:t xml:space="preserve"> </w:t>
            </w:r>
          </w:p>
          <w:p w:rsidR="00FF61C6" w:rsidRPr="005F65B0" w:rsidRDefault="00FF61C6" w:rsidP="00FF61C6">
            <w:pPr>
              <w:pStyle w:val="DHSHeading1"/>
              <w:widowControl/>
              <w:overflowPunct/>
              <w:autoSpaceDE/>
              <w:adjustRightInd/>
              <w:spacing w:after="0" w:line="240" w:lineRule="auto"/>
              <w:rPr>
                <w:rFonts w:asciiTheme="minorHAnsi" w:hAnsiTheme="minorHAnsi"/>
                <w:b/>
                <w:bCs w:val="0"/>
                <w:color w:val="auto"/>
                <w:sz w:val="22"/>
                <w:szCs w:val="22"/>
              </w:rPr>
            </w:pPr>
          </w:p>
          <w:p w:rsidR="00FF61C6" w:rsidRPr="005F65B0" w:rsidRDefault="00FF61C6" w:rsidP="00FF61C6">
            <w:pPr>
              <w:pStyle w:val="DHSHeading1"/>
              <w:widowControl/>
              <w:overflowPunct/>
              <w:autoSpaceDE/>
              <w:adjustRightInd/>
              <w:spacing w:after="0" w:line="240" w:lineRule="auto"/>
              <w:rPr>
                <w:bCs w:val="0"/>
                <w:color w:val="auto"/>
                <w:sz w:val="22"/>
                <w:szCs w:val="22"/>
              </w:rPr>
            </w:pPr>
          </w:p>
        </w:tc>
        <w:tc>
          <w:tcPr>
            <w:tcW w:w="5939" w:type="dxa"/>
            <w:shd w:val="clear" w:color="auto" w:fill="auto"/>
          </w:tcPr>
          <w:p w:rsidR="00FF61C6" w:rsidRPr="0004532C" w:rsidRDefault="00FF61C6" w:rsidP="00FF61C6">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04532C">
              <w:rPr>
                <w:sz w:val="22"/>
                <w:szCs w:val="22"/>
              </w:rPr>
              <w:t>Time at which a disability service provider started an event of seclusion. A valid 24-hour time (not 0000 or 2400) Following international convention, midnight is either 2359 of preceding date or 0001 of following date (0000 and 2400 are not accepted). This is recorded to enable the exact length of seclusion</w:t>
            </w:r>
            <w:r>
              <w:rPr>
                <w:color w:val="auto"/>
                <w:sz w:val="22"/>
                <w:szCs w:val="22"/>
              </w:rPr>
              <w:t>:</w:t>
            </w:r>
          </w:p>
          <w:p w:rsidR="00FF61C6" w:rsidRPr="0004532C" w:rsidRDefault="00FF61C6" w:rsidP="00FF61C6">
            <w:pPr>
              <w:pStyle w:val="BodyText"/>
              <w:cnfStyle w:val="000000100000" w:firstRow="0" w:lastRow="0" w:firstColumn="0" w:lastColumn="0" w:oddVBand="0" w:evenVBand="0" w:oddHBand="1" w:evenHBand="0" w:firstRowFirstColumn="0" w:firstRowLastColumn="0" w:lastRowFirstColumn="0" w:lastRowLastColumn="0"/>
            </w:pPr>
            <w:r w:rsidRPr="0004532C">
              <w:rPr>
                <w:sz w:val="22"/>
                <w:szCs w:val="22"/>
              </w:rPr>
              <w:t>E</w:t>
            </w:r>
            <w:r w:rsidR="00F5213A">
              <w:rPr>
                <w:sz w:val="22"/>
                <w:szCs w:val="22"/>
              </w:rPr>
              <w:t>.</w:t>
            </w:r>
            <w:r w:rsidRPr="0004532C">
              <w:rPr>
                <w:sz w:val="22"/>
                <w:szCs w:val="22"/>
              </w:rPr>
              <w:t>g. if the event started at 1.30</w:t>
            </w:r>
            <w:r w:rsidR="00B66B8D">
              <w:rPr>
                <w:sz w:val="22"/>
                <w:szCs w:val="22"/>
              </w:rPr>
              <w:t xml:space="preserve"> pm the time would be 1330 hrs </w:t>
            </w:r>
            <w:r w:rsidRPr="0004532C">
              <w:rPr>
                <w:sz w:val="22"/>
                <w:szCs w:val="22"/>
              </w:rPr>
              <w:t>or 1300 whereas if it was 1.30 am the time would be 130 hrs or 0130</w:t>
            </w:r>
            <w:r w:rsidR="00B66B8D">
              <w:rPr>
                <w:sz w:val="22"/>
                <w:szCs w:val="22"/>
              </w:rPr>
              <w:t>.</w:t>
            </w:r>
          </w:p>
        </w:tc>
      </w:tr>
      <w:tr w:rsidR="00FF61C6" w:rsidRPr="00BB1C3F" w:rsidTr="002A516F">
        <w:trPr>
          <w:trHeight w:val="26"/>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tcPr>
          <w:p w:rsidR="00FF61C6" w:rsidRPr="005F65B0" w:rsidRDefault="00FF61C6" w:rsidP="00FF61C6">
            <w:pPr>
              <w:pStyle w:val="DHSHeading1"/>
              <w:widowControl/>
              <w:overflowPunct/>
              <w:autoSpaceDE/>
              <w:adjustRightInd/>
              <w:spacing w:after="0" w:line="240" w:lineRule="auto"/>
              <w:rPr>
                <w:rFonts w:asciiTheme="minorHAnsi" w:hAnsiTheme="minorHAnsi"/>
                <w:b/>
                <w:bCs w:val="0"/>
                <w:color w:val="auto"/>
                <w:sz w:val="22"/>
                <w:szCs w:val="22"/>
              </w:rPr>
            </w:pPr>
            <w:r w:rsidRPr="005F65B0">
              <w:rPr>
                <w:rFonts w:asciiTheme="minorHAnsi" w:hAnsiTheme="minorHAnsi"/>
                <w:b/>
                <w:sz w:val="22"/>
                <w:szCs w:val="22"/>
              </w:rPr>
              <w:t>Seclusion End Time</w:t>
            </w:r>
            <w:r w:rsidRPr="005F65B0">
              <w:rPr>
                <w:rFonts w:asciiTheme="minorHAnsi" w:hAnsiTheme="minorHAnsi"/>
                <w:b/>
                <w:bCs w:val="0"/>
                <w:color w:val="auto"/>
                <w:sz w:val="22"/>
                <w:szCs w:val="22"/>
              </w:rPr>
              <w:t xml:space="preserve"> </w:t>
            </w:r>
          </w:p>
          <w:p w:rsidR="00FF61C6" w:rsidRPr="005F65B0" w:rsidRDefault="00FF61C6" w:rsidP="00FF61C6">
            <w:pPr>
              <w:pStyle w:val="DHSHeading1"/>
              <w:widowControl/>
              <w:overflowPunct/>
              <w:autoSpaceDE/>
              <w:adjustRightInd/>
              <w:spacing w:after="0" w:line="240" w:lineRule="auto"/>
              <w:rPr>
                <w:rFonts w:asciiTheme="minorHAnsi" w:hAnsiTheme="minorHAnsi"/>
                <w:b/>
                <w:bCs w:val="0"/>
                <w:color w:val="auto"/>
                <w:sz w:val="22"/>
                <w:szCs w:val="22"/>
              </w:rPr>
            </w:pPr>
          </w:p>
          <w:p w:rsidR="00FF61C6" w:rsidRPr="005F65B0" w:rsidRDefault="00FF61C6" w:rsidP="00FF61C6">
            <w:pPr>
              <w:pStyle w:val="DHSHeading1"/>
              <w:widowControl/>
              <w:overflowPunct/>
              <w:autoSpaceDE/>
              <w:adjustRightInd/>
              <w:spacing w:after="0" w:line="240" w:lineRule="auto"/>
              <w:rPr>
                <w:color w:val="auto"/>
                <w:sz w:val="22"/>
                <w:szCs w:val="22"/>
              </w:rPr>
            </w:pPr>
          </w:p>
        </w:tc>
        <w:tc>
          <w:tcPr>
            <w:tcW w:w="5939" w:type="dxa"/>
            <w:shd w:val="clear" w:color="auto" w:fill="auto"/>
          </w:tcPr>
          <w:p w:rsidR="00FF61C6" w:rsidRPr="0004532C" w:rsidRDefault="00FF61C6" w:rsidP="00FF61C6">
            <w:pPr>
              <w:pStyle w:val="BodyText"/>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sz w:val="22"/>
                <w:szCs w:val="22"/>
              </w:rPr>
              <w:t>Time at which a disability service provider ended an event of seclusion. A valid 24-hour time (not 0000 or 2400)</w:t>
            </w:r>
            <w:r>
              <w:rPr>
                <w:sz w:val="22"/>
                <w:szCs w:val="22"/>
              </w:rPr>
              <w:t>.</w:t>
            </w:r>
            <w:r w:rsidRPr="0004532C">
              <w:rPr>
                <w:sz w:val="22"/>
                <w:szCs w:val="22"/>
              </w:rPr>
              <w:t xml:space="preserve"> Following international convention, midnight is either 2359 of preceding date or 0001 of following date (0000 and 2400 are not accepted). This is recorded to enable the exact length of </w:t>
            </w:r>
            <w:r>
              <w:rPr>
                <w:color w:val="auto"/>
                <w:sz w:val="22"/>
                <w:szCs w:val="22"/>
              </w:rPr>
              <w:t>s</w:t>
            </w:r>
            <w:r w:rsidRPr="0004532C">
              <w:rPr>
                <w:sz w:val="22"/>
                <w:szCs w:val="22"/>
              </w:rPr>
              <w:t>eclusion</w:t>
            </w:r>
            <w:r>
              <w:rPr>
                <w:color w:val="auto"/>
                <w:sz w:val="22"/>
                <w:szCs w:val="22"/>
              </w:rPr>
              <w:t>:</w:t>
            </w:r>
          </w:p>
          <w:p w:rsidR="00FF61C6" w:rsidRPr="0004532C" w:rsidRDefault="00FF61C6" w:rsidP="00FF61C6">
            <w:pPr>
              <w:pStyle w:val="BodyText"/>
              <w:cnfStyle w:val="000000000000" w:firstRow="0" w:lastRow="0" w:firstColumn="0" w:lastColumn="0" w:oddVBand="0" w:evenVBand="0" w:oddHBand="0" w:evenHBand="0" w:firstRowFirstColumn="0" w:firstRowLastColumn="0" w:lastRowFirstColumn="0" w:lastRowLastColumn="0"/>
            </w:pPr>
            <w:r w:rsidRPr="0004532C">
              <w:rPr>
                <w:sz w:val="22"/>
                <w:szCs w:val="22"/>
              </w:rPr>
              <w:t>E</w:t>
            </w:r>
            <w:r w:rsidR="00F5213A">
              <w:rPr>
                <w:sz w:val="22"/>
                <w:szCs w:val="22"/>
              </w:rPr>
              <w:t>.</w:t>
            </w:r>
            <w:r w:rsidRPr="0004532C">
              <w:rPr>
                <w:sz w:val="22"/>
                <w:szCs w:val="22"/>
              </w:rPr>
              <w:t>g. if the event started at 1.30</w:t>
            </w:r>
            <w:r w:rsidR="00B66B8D">
              <w:rPr>
                <w:sz w:val="22"/>
                <w:szCs w:val="22"/>
              </w:rPr>
              <w:t xml:space="preserve"> pm the time would be 1330 hrs </w:t>
            </w:r>
            <w:r w:rsidRPr="0004532C">
              <w:rPr>
                <w:sz w:val="22"/>
                <w:szCs w:val="22"/>
              </w:rPr>
              <w:t>or 1300 whereas if it was 1.30 am the time would be 130 hrs or 0130</w:t>
            </w:r>
            <w:r w:rsidR="00B66B8D">
              <w:rPr>
                <w:sz w:val="22"/>
                <w:szCs w:val="22"/>
              </w:rPr>
              <w:t>.</w:t>
            </w:r>
          </w:p>
        </w:tc>
      </w:tr>
    </w:tbl>
    <w:p w:rsidR="003C546E" w:rsidRDefault="003C546E" w:rsidP="00FA0494">
      <w:pPr>
        <w:spacing w:after="0" w:line="240" w:lineRule="auto"/>
        <w:contextualSpacing/>
        <w:rPr>
          <w:b/>
          <w:sz w:val="36"/>
        </w:rPr>
      </w:pPr>
    </w:p>
    <w:p w:rsidR="003C546E" w:rsidRDefault="003C546E">
      <w:pPr>
        <w:spacing w:line="276" w:lineRule="auto"/>
        <w:rPr>
          <w:b/>
          <w:sz w:val="36"/>
        </w:rPr>
      </w:pPr>
      <w:r>
        <w:rPr>
          <w:b/>
          <w:sz w:val="36"/>
        </w:rPr>
        <w:br w:type="page"/>
      </w:r>
    </w:p>
    <w:p w:rsidR="002F671D" w:rsidRPr="0004532C" w:rsidRDefault="00FA0494" w:rsidP="00E50FF1">
      <w:pPr>
        <w:pStyle w:val="Heading2"/>
        <w:spacing w:line="240" w:lineRule="auto"/>
      </w:pPr>
      <w:bookmarkStart w:id="15" w:name="_Toc528676195"/>
      <w:r w:rsidRPr="0004532C">
        <w:t xml:space="preserve">SECTION 3D: Reporting on </w:t>
      </w:r>
      <w:r w:rsidR="00AC07D5" w:rsidRPr="0004532C">
        <w:t>emergency use of physical restrictive practice</w:t>
      </w:r>
      <w:bookmarkEnd w:id="15"/>
    </w:p>
    <w:p w:rsidR="001D52CA" w:rsidRDefault="001D52CA" w:rsidP="00FA0494">
      <w:pPr>
        <w:spacing w:after="0" w:line="240" w:lineRule="auto"/>
        <w:contextualSpacing/>
        <w:rPr>
          <w:rStyle w:val="Bodymedium"/>
        </w:rPr>
      </w:pPr>
    </w:p>
    <w:p w:rsidR="00FA0494" w:rsidRDefault="001D52CA" w:rsidP="00FA0494">
      <w:pPr>
        <w:spacing w:after="0" w:line="240" w:lineRule="auto"/>
        <w:contextualSpacing/>
      </w:pPr>
      <w:r>
        <w:rPr>
          <w:rStyle w:val="Bodymedium"/>
        </w:rPr>
        <w:t xml:space="preserve">The emergency use of a physical restrictive practice means </w:t>
      </w:r>
      <w:r w:rsidRPr="001D52CA">
        <w:rPr>
          <w:lang w:val="en-US"/>
        </w:rPr>
        <w:t>a sudden state of danger requiring immediate action to prevent or manage a serious and imminent risk of harm to the person or to another person or people.</w:t>
      </w:r>
      <w:r>
        <w:rPr>
          <w:lang w:val="en-US"/>
        </w:rPr>
        <w:t xml:space="preserve"> </w:t>
      </w:r>
      <w:r>
        <w:t>Physical restraint can be used:</w:t>
      </w:r>
    </w:p>
    <w:p w:rsidR="001D52CA" w:rsidRPr="001D52CA" w:rsidRDefault="001D52CA" w:rsidP="001D52CA">
      <w:pPr>
        <w:pStyle w:val="ListParagraph"/>
        <w:numPr>
          <w:ilvl w:val="0"/>
          <w:numId w:val="15"/>
        </w:numPr>
        <w:spacing w:after="0" w:line="240" w:lineRule="auto"/>
        <w:rPr>
          <w:lang w:val="en-US"/>
        </w:rPr>
      </w:pPr>
      <w:r w:rsidRPr="001D52CA">
        <w:rPr>
          <w:lang w:val="en-US"/>
        </w:rPr>
        <w:t xml:space="preserve">in an emergency or in a ‘duty of care’ exception, or </w:t>
      </w:r>
    </w:p>
    <w:p w:rsidR="001D52CA" w:rsidRPr="001D52CA" w:rsidRDefault="001D52CA" w:rsidP="001D52CA">
      <w:pPr>
        <w:pStyle w:val="ListParagraph"/>
        <w:numPr>
          <w:ilvl w:val="0"/>
          <w:numId w:val="15"/>
        </w:numPr>
        <w:spacing w:after="0" w:line="240" w:lineRule="auto"/>
        <w:rPr>
          <w:lang w:val="en-US"/>
        </w:rPr>
      </w:pPr>
      <w:r w:rsidRPr="001D52CA">
        <w:rPr>
          <w:lang w:val="en-US"/>
        </w:rPr>
        <w:t xml:space="preserve">where physical restraint is necessary in an emergency and is developed as a planned response to a potential emergency situation or known behaviour to prevent or manage a serious risk of harm to the person or to others, or </w:t>
      </w:r>
    </w:p>
    <w:p w:rsidR="001D52CA" w:rsidRPr="001D52CA" w:rsidRDefault="001D52CA" w:rsidP="001D52CA">
      <w:pPr>
        <w:pStyle w:val="ListParagraph"/>
        <w:numPr>
          <w:ilvl w:val="0"/>
          <w:numId w:val="15"/>
        </w:numPr>
        <w:spacing w:after="0" w:line="240" w:lineRule="auto"/>
        <w:rPr>
          <w:lang w:val="en-US"/>
        </w:rPr>
      </w:pPr>
      <w:proofErr w:type="gramStart"/>
      <w:r w:rsidRPr="001D52CA">
        <w:rPr>
          <w:lang w:val="en-US"/>
        </w:rPr>
        <w:t>where</w:t>
      </w:r>
      <w:proofErr w:type="gramEnd"/>
      <w:r w:rsidRPr="001D52CA">
        <w:rPr>
          <w:lang w:val="en-US"/>
        </w:rPr>
        <w:t xml:space="preserve"> the use of physical restraint is regulated by the Senior Practitioner under a direction issued under the Act.</w:t>
      </w:r>
    </w:p>
    <w:p w:rsidR="00FA0494" w:rsidRPr="001C7711" w:rsidRDefault="001D52CA" w:rsidP="00FA0494">
      <w:pPr>
        <w:spacing w:after="0" w:line="240" w:lineRule="auto"/>
        <w:contextualSpacing/>
        <w:rPr>
          <w:b/>
        </w:rPr>
      </w:pPr>
      <w:r w:rsidRPr="001C7711">
        <w:rPr>
          <w:rStyle w:val="Bodymedium"/>
          <w:b/>
        </w:rPr>
        <w:t>Note:</w:t>
      </w:r>
      <w:r w:rsidRPr="001C7711">
        <w:rPr>
          <w:b/>
        </w:rPr>
        <w:t xml:space="preserve"> Physical restraint is not permitted as part of a routine support plan.</w:t>
      </w:r>
    </w:p>
    <w:p w:rsidR="009059C6" w:rsidRPr="001D52CA" w:rsidRDefault="009059C6" w:rsidP="00FA0494">
      <w:pPr>
        <w:spacing w:after="0" w:line="240" w:lineRule="auto"/>
        <w:contextualSpacing/>
        <w:rPr>
          <w:lang w:val="en-US"/>
        </w:rPr>
      </w:pPr>
    </w:p>
    <w:tbl>
      <w:tblPr>
        <w:tblStyle w:val="TableGrid"/>
        <w:tblW w:w="0" w:type="auto"/>
        <w:tblLook w:val="04A0" w:firstRow="1" w:lastRow="0" w:firstColumn="1" w:lastColumn="0" w:noHBand="0" w:noVBand="1"/>
      </w:tblPr>
      <w:tblGrid>
        <w:gridCol w:w="8720"/>
      </w:tblGrid>
      <w:tr w:rsidR="009059C6" w:rsidTr="00E50FF1">
        <w:tc>
          <w:tcPr>
            <w:tcW w:w="8016" w:type="dxa"/>
          </w:tcPr>
          <w:p w:rsidR="009059C6" w:rsidRDefault="00147A74" w:rsidP="00AE6BD7">
            <w:pPr>
              <w:spacing w:line="240" w:lineRule="auto"/>
              <w:rPr>
                <w:rFonts w:ascii="Montserrat" w:eastAsia="Times New Roman" w:hAnsi="Montserrat"/>
                <w:caps/>
                <w:sz w:val="24"/>
                <w:szCs w:val="24"/>
              </w:rPr>
            </w:pPr>
            <w:r>
              <w:rPr>
                <w:noProof/>
              </w:rPr>
              <w:drawing>
                <wp:inline distT="0" distB="0" distL="0" distR="0" wp14:anchorId="3ABB5D17" wp14:editId="34DE2565">
                  <wp:extent cx="5400149" cy="5829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7344" cy="5847862"/>
                          </a:xfrm>
                          <a:prstGeom prst="rect">
                            <a:avLst/>
                          </a:prstGeom>
                        </pic:spPr>
                      </pic:pic>
                    </a:graphicData>
                  </a:graphic>
                </wp:inline>
              </w:drawing>
            </w:r>
          </w:p>
        </w:tc>
      </w:tr>
      <w:tr w:rsidR="009059C6" w:rsidTr="00E50FF1">
        <w:tc>
          <w:tcPr>
            <w:tcW w:w="8016" w:type="dxa"/>
          </w:tcPr>
          <w:p w:rsidR="009059C6" w:rsidRPr="00E1055F" w:rsidRDefault="009059C6" w:rsidP="00AE6BD7">
            <w:pPr>
              <w:spacing w:line="240" w:lineRule="auto"/>
              <w:rPr>
                <w:rFonts w:eastAsia="Times New Roman"/>
                <w:sz w:val="22"/>
                <w:szCs w:val="24"/>
              </w:rPr>
            </w:pPr>
            <w:r>
              <w:rPr>
                <w:rFonts w:eastAsia="Times New Roman"/>
                <w:sz w:val="22"/>
                <w:szCs w:val="24"/>
              </w:rPr>
              <w:t xml:space="preserve">Figure </w:t>
            </w:r>
            <w:r w:rsidRPr="00C92F16">
              <w:rPr>
                <w:rFonts w:eastAsia="Times New Roman"/>
                <w:sz w:val="22"/>
                <w:szCs w:val="24"/>
              </w:rPr>
              <w:t>3.4:</w:t>
            </w:r>
            <w:r w:rsidR="00147A74">
              <w:rPr>
                <w:rFonts w:eastAsia="Times New Roman"/>
                <w:sz w:val="22"/>
                <w:szCs w:val="24"/>
              </w:rPr>
              <w:t xml:space="preserve"> R</w:t>
            </w:r>
            <w:r>
              <w:rPr>
                <w:rFonts w:eastAsia="Times New Roman"/>
                <w:sz w:val="22"/>
                <w:szCs w:val="24"/>
              </w:rPr>
              <w:t>eporting on eme</w:t>
            </w:r>
            <w:r w:rsidR="00E1055F">
              <w:rPr>
                <w:rFonts w:eastAsia="Times New Roman"/>
                <w:sz w:val="22"/>
                <w:szCs w:val="24"/>
              </w:rPr>
              <w:t>rgency use of physical restraint</w:t>
            </w:r>
          </w:p>
        </w:tc>
      </w:tr>
    </w:tbl>
    <w:tbl>
      <w:tblPr>
        <w:tblStyle w:val="ColorfulList-Accent51"/>
        <w:tblW w:w="9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6"/>
        <w:gridCol w:w="7154"/>
      </w:tblGrid>
      <w:tr w:rsidR="002E6AD4" w:rsidRPr="0058514E" w:rsidTr="00975552">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BFBFBF" w:themeFill="background1" w:themeFillShade="BF"/>
          </w:tcPr>
          <w:p w:rsidR="002E6AD4" w:rsidRPr="005F65B0" w:rsidRDefault="002E6AD4" w:rsidP="00975552">
            <w:pPr>
              <w:rPr>
                <w:rFonts w:asciiTheme="minorHAnsi" w:hAnsiTheme="minorHAnsi"/>
                <w:b/>
                <w:bCs w:val="0"/>
                <w:sz w:val="22"/>
                <w:szCs w:val="22"/>
              </w:rPr>
            </w:pPr>
            <w:r w:rsidRPr="005F65B0">
              <w:rPr>
                <w:rFonts w:asciiTheme="minorHAnsi" w:hAnsiTheme="minorHAnsi"/>
                <w:b/>
                <w:color w:val="auto"/>
                <w:sz w:val="22"/>
                <w:szCs w:val="22"/>
              </w:rPr>
              <w:t>Table 3.4 Reporting on use of physical restraint</w:t>
            </w:r>
          </w:p>
        </w:tc>
      </w:tr>
      <w:tr w:rsidR="002E6AD4" w:rsidRPr="0058514E" w:rsidTr="00975552">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406" w:type="dxa"/>
            <w:shd w:val="clear" w:color="auto" w:fill="BFBFBF" w:themeFill="background1" w:themeFillShade="BF"/>
            <w:hideMark/>
          </w:tcPr>
          <w:p w:rsidR="002E6AD4" w:rsidRDefault="002E6AD4" w:rsidP="00975552">
            <w:pPr>
              <w:rPr>
                <w:i/>
                <w:iCs/>
                <w:sz w:val="22"/>
                <w:szCs w:val="22"/>
              </w:rPr>
            </w:pPr>
            <w:r w:rsidRPr="0004532C">
              <w:rPr>
                <w:sz w:val="22"/>
                <w:szCs w:val="22"/>
              </w:rPr>
              <w:t xml:space="preserve">Data Items as they appear in the </w:t>
            </w:r>
            <w:r w:rsidRPr="006D6C16">
              <w:rPr>
                <w:iCs/>
                <w:sz w:val="22"/>
                <w:szCs w:val="22"/>
              </w:rPr>
              <w:t>Section</w:t>
            </w:r>
          </w:p>
          <w:p w:rsidR="002E6AD4" w:rsidRPr="0004532C" w:rsidRDefault="002E6AD4" w:rsidP="00975552">
            <w:pPr>
              <w:rPr>
                <w:color w:val="auto"/>
                <w:sz w:val="22"/>
                <w:szCs w:val="22"/>
              </w:rPr>
            </w:pPr>
            <w:r>
              <w:rPr>
                <w:i/>
                <w:iCs/>
                <w:sz w:val="22"/>
                <w:szCs w:val="22"/>
              </w:rPr>
              <w:t>Reporting on the emergency use of physical restraint</w:t>
            </w:r>
          </w:p>
        </w:tc>
        <w:tc>
          <w:tcPr>
            <w:tcW w:w="7154" w:type="dxa"/>
            <w:shd w:val="clear" w:color="auto" w:fill="BFBFBF" w:themeFill="background1" w:themeFillShade="BF"/>
          </w:tcPr>
          <w:p w:rsidR="002E6AD4" w:rsidRPr="0004532C" w:rsidRDefault="002E6AD4" w:rsidP="00975552">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4532C">
              <w:rPr>
                <w:b/>
                <w:bCs/>
                <w:sz w:val="22"/>
                <w:szCs w:val="22"/>
              </w:rPr>
              <w:t>Business Rule and Guide</w:t>
            </w:r>
          </w:p>
          <w:p w:rsidR="002E6AD4" w:rsidRPr="0004532C" w:rsidRDefault="002E6AD4" w:rsidP="00975552">
            <w:pPr>
              <w:cnfStyle w:val="000000100000" w:firstRow="0" w:lastRow="0" w:firstColumn="0" w:lastColumn="0" w:oddVBand="0" w:evenVBand="0" w:oddHBand="1" w:evenHBand="0" w:firstRowFirstColumn="0" w:firstRowLastColumn="0" w:lastRowFirstColumn="0" w:lastRowLastColumn="0"/>
              <w:rPr>
                <w:b/>
                <w:bCs/>
                <w:color w:val="auto"/>
                <w:sz w:val="22"/>
                <w:szCs w:val="22"/>
              </w:rPr>
            </w:pPr>
            <w:r>
              <w:rPr>
                <w:b/>
                <w:bCs/>
                <w:color w:val="auto"/>
                <w:sz w:val="22"/>
                <w:szCs w:val="22"/>
              </w:rPr>
              <w:t>If physical restraint has been used, all fields are mandatory.</w:t>
            </w:r>
          </w:p>
        </w:tc>
      </w:tr>
      <w:tr w:rsidR="002E6AD4" w:rsidRPr="0058514E" w:rsidTr="00975552">
        <w:trPr>
          <w:trHeight w:val="26"/>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auto"/>
          </w:tcPr>
          <w:p w:rsidR="002E6AD4" w:rsidRDefault="002E6AD4" w:rsidP="00975552">
            <w:pPr>
              <w:pStyle w:val="BodyText"/>
              <w:rPr>
                <w:sz w:val="22"/>
                <w:szCs w:val="22"/>
                <w:lang w:val="en-US"/>
              </w:rPr>
            </w:pPr>
            <w:r w:rsidRPr="002F2A28">
              <w:rPr>
                <w:sz w:val="22"/>
                <w:szCs w:val="22"/>
                <w:lang w:val="en-US"/>
              </w:rPr>
              <w:t xml:space="preserve">Physical restraint </w:t>
            </w:r>
          </w:p>
          <w:p w:rsidR="00C642A0" w:rsidRDefault="00C642A0" w:rsidP="00C642A0">
            <w:pPr>
              <w:pStyle w:val="ListParagraph"/>
              <w:numPr>
                <w:ilvl w:val="0"/>
                <w:numId w:val="21"/>
              </w:numPr>
              <w:spacing w:line="240" w:lineRule="auto"/>
              <w:rPr>
                <w:rFonts w:cs="Segoe UI"/>
                <w:bCs w:val="0"/>
                <w:color w:val="000000"/>
                <w:sz w:val="22"/>
                <w:szCs w:val="22"/>
                <w:lang w:eastAsia="en-US"/>
              </w:rPr>
            </w:pPr>
            <w:r w:rsidRPr="0043177A">
              <w:rPr>
                <w:rFonts w:cs="Segoe UI"/>
                <w:bCs w:val="0"/>
                <w:color w:val="000000"/>
                <w:sz w:val="22"/>
                <w:szCs w:val="22"/>
                <w:lang w:eastAsia="en-US"/>
              </w:rPr>
              <w:t>means the use or action of physical force to stop, limit or subdue the movement of a person’s body or part of the person’s body; but</w:t>
            </w:r>
            <w:r>
              <w:rPr>
                <w:rFonts w:cs="Segoe UI"/>
                <w:bCs w:val="0"/>
                <w:color w:val="000000"/>
                <w:sz w:val="22"/>
                <w:szCs w:val="22"/>
                <w:lang w:eastAsia="en-US"/>
              </w:rPr>
              <w:t xml:space="preserve"> </w:t>
            </w:r>
            <w:r w:rsidRPr="0043177A">
              <w:rPr>
                <w:rFonts w:cs="Segoe UI"/>
                <w:bCs w:val="0"/>
                <w:color w:val="000000"/>
                <w:sz w:val="22"/>
                <w:szCs w:val="22"/>
                <w:lang w:eastAsia="en-US"/>
              </w:rPr>
              <w:t xml:space="preserve">does not include </w:t>
            </w:r>
          </w:p>
          <w:p w:rsidR="00C642A0" w:rsidRDefault="00C642A0" w:rsidP="00C642A0">
            <w:pPr>
              <w:pStyle w:val="BodyText"/>
              <w:numPr>
                <w:ilvl w:val="0"/>
                <w:numId w:val="29"/>
              </w:numPr>
              <w:rPr>
                <w:rFonts w:cs="Segoe UI"/>
                <w:bCs w:val="0"/>
                <w:color w:val="000000"/>
                <w:sz w:val="22"/>
                <w:szCs w:val="22"/>
                <w:lang w:eastAsia="en-US"/>
              </w:rPr>
            </w:pPr>
            <w:r w:rsidRPr="0043177A">
              <w:rPr>
                <w:rFonts w:cs="Segoe UI"/>
                <w:bCs w:val="0"/>
                <w:color w:val="000000"/>
                <w:sz w:val="22"/>
                <w:szCs w:val="22"/>
                <w:lang w:eastAsia="en-US"/>
              </w:rPr>
              <w:t>a reflex action of reasonable physical force and duration intended to guide or direct a person in the interests of the person’s safety where there is an imminent risk of harm</w:t>
            </w:r>
          </w:p>
          <w:p w:rsidR="000145E0" w:rsidRDefault="002E6AD4" w:rsidP="00C642A0">
            <w:pPr>
              <w:pStyle w:val="BodyText"/>
              <w:rPr>
                <w:sz w:val="22"/>
                <w:szCs w:val="22"/>
                <w:u w:val="single"/>
                <w:lang w:val="en-US"/>
              </w:rPr>
            </w:pPr>
            <w:r w:rsidRPr="001D52CA">
              <w:rPr>
                <w:sz w:val="22"/>
                <w:szCs w:val="22"/>
                <w:u w:val="single"/>
                <w:lang w:val="en-US"/>
              </w:rPr>
              <w:t>Physical restraint must be used as a last resort.</w:t>
            </w:r>
          </w:p>
          <w:p w:rsidR="000145E0" w:rsidRPr="000145E0" w:rsidRDefault="000145E0" w:rsidP="000145E0">
            <w:pPr>
              <w:pStyle w:val="Bodycopy"/>
              <w:rPr>
                <w:rFonts w:asciiTheme="minorHAnsi" w:hAnsiTheme="minorHAnsi"/>
                <w:b w:val="0"/>
                <w:sz w:val="22"/>
                <w:szCs w:val="22"/>
              </w:rPr>
            </w:pPr>
            <w:r w:rsidRPr="000145E0">
              <w:rPr>
                <w:rStyle w:val="BodyBoldBlue"/>
                <w:rFonts w:asciiTheme="minorHAnsi" w:hAnsiTheme="minorHAnsi"/>
                <w:sz w:val="22"/>
                <w:szCs w:val="22"/>
              </w:rPr>
              <w:t>‘Physical assistance or physical guidance’</w:t>
            </w:r>
            <w:r w:rsidRPr="000145E0">
              <w:rPr>
                <w:rStyle w:val="Bodymedium"/>
                <w:rFonts w:asciiTheme="minorHAnsi" w:hAnsiTheme="minorHAnsi"/>
                <w:b w:val="0"/>
                <w:sz w:val="22"/>
                <w:szCs w:val="22"/>
              </w:rPr>
              <w:t xml:space="preserve"> </w:t>
            </w:r>
            <w:r>
              <w:rPr>
                <w:rFonts w:asciiTheme="minorHAnsi" w:hAnsiTheme="minorHAnsi"/>
                <w:b w:val="0"/>
                <w:sz w:val="22"/>
                <w:szCs w:val="22"/>
              </w:rPr>
              <w:t>is</w:t>
            </w:r>
            <w:r w:rsidRPr="000145E0">
              <w:rPr>
                <w:rFonts w:asciiTheme="minorHAnsi" w:hAnsiTheme="minorHAnsi"/>
                <w:b w:val="0"/>
                <w:sz w:val="22"/>
                <w:szCs w:val="22"/>
              </w:rPr>
              <w:t xml:space="preserve"> the use, for the purpose of the wellbeing and support of a person </w:t>
            </w:r>
            <w:r w:rsidR="00C91BD9">
              <w:rPr>
                <w:rFonts w:asciiTheme="minorHAnsi" w:hAnsiTheme="minorHAnsi"/>
                <w:b w:val="0"/>
                <w:sz w:val="22"/>
                <w:szCs w:val="22"/>
              </w:rPr>
              <w:t xml:space="preserve">(usually </w:t>
            </w:r>
            <w:r w:rsidRPr="000145E0">
              <w:rPr>
                <w:rFonts w:asciiTheme="minorHAnsi" w:hAnsiTheme="minorHAnsi"/>
                <w:b w:val="0"/>
                <w:sz w:val="22"/>
                <w:szCs w:val="22"/>
              </w:rPr>
              <w:t>with a disability</w:t>
            </w:r>
            <w:r w:rsidR="00C91BD9">
              <w:rPr>
                <w:rFonts w:asciiTheme="minorHAnsi" w:hAnsiTheme="minorHAnsi"/>
                <w:b w:val="0"/>
                <w:sz w:val="22"/>
                <w:szCs w:val="22"/>
              </w:rPr>
              <w:t>)</w:t>
            </w:r>
            <w:r w:rsidRPr="000145E0">
              <w:rPr>
                <w:rFonts w:asciiTheme="minorHAnsi" w:hAnsiTheme="minorHAnsi"/>
                <w:b w:val="0"/>
                <w:sz w:val="22"/>
                <w:szCs w:val="22"/>
              </w:rPr>
              <w:t xml:space="preserve">, of </w:t>
            </w:r>
            <w:r w:rsidRPr="000145E0">
              <w:rPr>
                <w:rStyle w:val="Bodymedium"/>
                <w:rFonts w:asciiTheme="minorHAnsi" w:hAnsiTheme="minorHAnsi"/>
                <w:b w:val="0"/>
                <w:sz w:val="22"/>
                <w:szCs w:val="22"/>
              </w:rPr>
              <w:t>non-coercive physical contact</w:t>
            </w:r>
            <w:r w:rsidRPr="000145E0">
              <w:rPr>
                <w:rFonts w:asciiTheme="minorHAnsi" w:hAnsiTheme="minorHAnsi"/>
                <w:b w:val="0"/>
                <w:sz w:val="22"/>
                <w:szCs w:val="22"/>
              </w:rPr>
              <w:t xml:space="preserve"> to enable activities of daily living or for therapeutic purposes: </w:t>
            </w:r>
          </w:p>
          <w:p w:rsidR="000145E0" w:rsidRPr="000145E0" w:rsidRDefault="000145E0" w:rsidP="000145E0">
            <w:pPr>
              <w:pStyle w:val="Bodybullet"/>
              <w:spacing w:after="0" w:line="240" w:lineRule="auto"/>
              <w:rPr>
                <w:rFonts w:asciiTheme="minorHAnsi" w:hAnsiTheme="minorHAnsi"/>
                <w:b w:val="0"/>
                <w:sz w:val="22"/>
                <w:szCs w:val="22"/>
              </w:rPr>
            </w:pPr>
            <w:r w:rsidRPr="000145E0">
              <w:rPr>
                <w:rFonts w:asciiTheme="minorHAnsi" w:hAnsiTheme="minorHAnsi"/>
                <w:b w:val="0"/>
                <w:sz w:val="22"/>
                <w:szCs w:val="22"/>
              </w:rPr>
              <w:t>•</w:t>
            </w:r>
            <w:r w:rsidRPr="000145E0">
              <w:rPr>
                <w:rFonts w:asciiTheme="minorHAnsi" w:hAnsiTheme="minorHAnsi"/>
                <w:b w:val="0"/>
                <w:sz w:val="22"/>
                <w:szCs w:val="22"/>
              </w:rPr>
              <w:tab/>
              <w:t>to perform activities of daily living, such as physically assisting a person with dressing or shaving</w:t>
            </w:r>
          </w:p>
          <w:p w:rsidR="000145E0" w:rsidRPr="000145E0" w:rsidRDefault="000145E0" w:rsidP="000145E0">
            <w:pPr>
              <w:pStyle w:val="Bodybullet"/>
              <w:spacing w:after="0" w:line="240" w:lineRule="auto"/>
              <w:rPr>
                <w:rFonts w:asciiTheme="minorHAnsi" w:hAnsiTheme="minorHAnsi"/>
                <w:b w:val="0"/>
                <w:sz w:val="22"/>
                <w:szCs w:val="22"/>
              </w:rPr>
            </w:pPr>
            <w:r w:rsidRPr="000145E0">
              <w:rPr>
                <w:rFonts w:asciiTheme="minorHAnsi" w:hAnsiTheme="minorHAnsi"/>
                <w:b w:val="0"/>
                <w:sz w:val="22"/>
                <w:szCs w:val="22"/>
              </w:rPr>
              <w:t>•</w:t>
            </w:r>
            <w:r w:rsidRPr="000145E0">
              <w:rPr>
                <w:rFonts w:asciiTheme="minorHAnsi" w:hAnsiTheme="minorHAnsi"/>
                <w:b w:val="0"/>
                <w:sz w:val="22"/>
                <w:szCs w:val="22"/>
              </w:rPr>
              <w:tab/>
              <w:t>to develop or acquire new skills such as physically assisting a person to prepare dinner where it may involve physically guiding the person’s hand to use a kitchen knife to cut vegetables</w:t>
            </w:r>
          </w:p>
          <w:p w:rsidR="000145E0" w:rsidRPr="000145E0" w:rsidRDefault="000145E0" w:rsidP="000145E0">
            <w:pPr>
              <w:pStyle w:val="Bodybullet"/>
              <w:spacing w:after="0" w:line="240" w:lineRule="auto"/>
              <w:rPr>
                <w:rFonts w:asciiTheme="minorHAnsi" w:hAnsiTheme="minorHAnsi"/>
                <w:b w:val="0"/>
                <w:sz w:val="22"/>
                <w:szCs w:val="22"/>
              </w:rPr>
            </w:pPr>
            <w:r w:rsidRPr="000145E0">
              <w:rPr>
                <w:rFonts w:asciiTheme="minorHAnsi" w:hAnsiTheme="minorHAnsi"/>
                <w:b w:val="0"/>
                <w:sz w:val="22"/>
                <w:szCs w:val="22"/>
              </w:rPr>
              <w:t>•</w:t>
            </w:r>
            <w:r w:rsidRPr="000145E0">
              <w:rPr>
                <w:rFonts w:asciiTheme="minorHAnsi" w:hAnsiTheme="minorHAnsi"/>
                <w:b w:val="0"/>
                <w:sz w:val="22"/>
                <w:szCs w:val="22"/>
              </w:rPr>
              <w:tab/>
              <w:t>to learn, adapt or perform activities as part of a therapy program such as physically holding on or physically guiding a person in a swimming pool because they are not able to swim independently, or implementing a physiotherapy program</w:t>
            </w:r>
          </w:p>
          <w:p w:rsidR="000145E0" w:rsidRPr="000145E0" w:rsidRDefault="000145E0" w:rsidP="000145E0">
            <w:pPr>
              <w:pStyle w:val="Bodybullet"/>
              <w:spacing w:after="0" w:line="240" w:lineRule="auto"/>
              <w:rPr>
                <w:rFonts w:asciiTheme="minorHAnsi" w:hAnsiTheme="minorHAnsi"/>
                <w:b w:val="0"/>
                <w:sz w:val="22"/>
                <w:szCs w:val="22"/>
              </w:rPr>
            </w:pPr>
            <w:r w:rsidRPr="000145E0">
              <w:rPr>
                <w:rFonts w:asciiTheme="minorHAnsi" w:hAnsiTheme="minorHAnsi"/>
                <w:b w:val="0"/>
                <w:sz w:val="22"/>
                <w:szCs w:val="22"/>
              </w:rPr>
              <w:t>•</w:t>
            </w:r>
            <w:r w:rsidRPr="000145E0">
              <w:rPr>
                <w:rFonts w:asciiTheme="minorHAnsi" w:hAnsiTheme="minorHAnsi"/>
                <w:b w:val="0"/>
                <w:sz w:val="22"/>
                <w:szCs w:val="22"/>
              </w:rPr>
              <w:tab/>
              <w:t>to ensure a person’s safety when the person is engaged in certain stereotyped movements such as guiding a person who is fixated on finger flicking away from the road</w:t>
            </w:r>
          </w:p>
          <w:p w:rsidR="000145E0" w:rsidRPr="000145E0" w:rsidRDefault="000145E0" w:rsidP="000145E0">
            <w:pPr>
              <w:pStyle w:val="Bodybullet"/>
              <w:spacing w:after="0" w:line="240" w:lineRule="auto"/>
              <w:rPr>
                <w:rFonts w:asciiTheme="minorHAnsi" w:hAnsiTheme="minorHAnsi"/>
                <w:b w:val="0"/>
                <w:sz w:val="22"/>
                <w:szCs w:val="22"/>
              </w:rPr>
            </w:pPr>
            <w:r w:rsidRPr="000145E0">
              <w:rPr>
                <w:rFonts w:asciiTheme="minorHAnsi" w:hAnsiTheme="minorHAnsi"/>
                <w:b w:val="0"/>
                <w:sz w:val="22"/>
                <w:szCs w:val="22"/>
              </w:rPr>
              <w:t>•</w:t>
            </w:r>
            <w:r w:rsidRPr="000145E0">
              <w:rPr>
                <w:rFonts w:asciiTheme="minorHAnsi" w:hAnsiTheme="minorHAnsi"/>
                <w:b w:val="0"/>
                <w:sz w:val="22"/>
                <w:szCs w:val="22"/>
              </w:rPr>
              <w:tab/>
            </w:r>
            <w:proofErr w:type="gramStart"/>
            <w:r w:rsidRPr="000145E0">
              <w:rPr>
                <w:rFonts w:asciiTheme="minorHAnsi" w:hAnsiTheme="minorHAnsi"/>
                <w:b w:val="0"/>
                <w:sz w:val="22"/>
                <w:szCs w:val="22"/>
              </w:rPr>
              <w:t>to</w:t>
            </w:r>
            <w:proofErr w:type="gramEnd"/>
            <w:r w:rsidRPr="000145E0">
              <w:rPr>
                <w:rFonts w:asciiTheme="minorHAnsi" w:hAnsiTheme="minorHAnsi"/>
                <w:b w:val="0"/>
                <w:sz w:val="22"/>
                <w:szCs w:val="22"/>
              </w:rPr>
              <w:t xml:space="preserve"> comply with ‘duty of care’ expectations.</w:t>
            </w:r>
          </w:p>
          <w:p w:rsidR="000145E0" w:rsidRPr="000047CB" w:rsidRDefault="000145E0" w:rsidP="00975552">
            <w:pPr>
              <w:pStyle w:val="BodyText"/>
              <w:rPr>
                <w:sz w:val="22"/>
                <w:szCs w:val="22"/>
                <w:lang w:val="en-US"/>
              </w:rPr>
            </w:pPr>
          </w:p>
        </w:tc>
      </w:tr>
      <w:tr w:rsidR="001C7711" w:rsidRPr="0058514E" w:rsidTr="001C7711">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rsidR="001C7711" w:rsidRPr="000F5224" w:rsidRDefault="001C7711" w:rsidP="001C7711">
            <w:pPr>
              <w:pStyle w:val="BodyText"/>
              <w:rPr>
                <w:bCs w:val="0"/>
                <w:color w:val="auto"/>
                <w:sz w:val="22"/>
                <w:szCs w:val="22"/>
              </w:rPr>
            </w:pPr>
            <w:r>
              <w:rPr>
                <w:sz w:val="22"/>
                <w:szCs w:val="22"/>
              </w:rPr>
              <w:t xml:space="preserve">Intervention </w:t>
            </w:r>
            <w:r w:rsidRPr="000F5224">
              <w:rPr>
                <w:sz w:val="22"/>
                <w:szCs w:val="22"/>
              </w:rPr>
              <w:t>Date</w:t>
            </w:r>
            <w:r>
              <w:rPr>
                <w:sz w:val="22"/>
                <w:szCs w:val="22"/>
              </w:rPr>
              <w:t>s</w:t>
            </w:r>
            <w:r w:rsidRPr="000F5224">
              <w:rPr>
                <w:sz w:val="22"/>
                <w:szCs w:val="22"/>
              </w:rPr>
              <w:t xml:space="preserve"> </w:t>
            </w:r>
          </w:p>
        </w:tc>
        <w:tc>
          <w:tcPr>
            <w:tcW w:w="7154" w:type="dxa"/>
            <w:shd w:val="clear" w:color="auto" w:fill="auto"/>
          </w:tcPr>
          <w:p w:rsidR="001C7711" w:rsidRPr="0004532C" w:rsidRDefault="001C7711" w:rsidP="001C7711">
            <w:pPr>
              <w:pStyle w:val="BodyText"/>
              <w:cnfStyle w:val="000000100000" w:firstRow="0" w:lastRow="0" w:firstColumn="0" w:lastColumn="0" w:oddVBand="0" w:evenVBand="0" w:oddHBand="1" w:evenHBand="0" w:firstRowFirstColumn="0" w:firstRowLastColumn="0" w:lastRowFirstColumn="0" w:lastRowLastColumn="0"/>
              <w:rPr>
                <w:rFonts w:cs="Arial"/>
                <w:lang w:val="en-US"/>
              </w:rPr>
            </w:pPr>
            <w:r>
              <w:rPr>
                <w:sz w:val="22"/>
                <w:szCs w:val="22"/>
              </w:rPr>
              <w:t xml:space="preserve">Date on which an event </w:t>
            </w:r>
            <w:r w:rsidRPr="0004532C">
              <w:rPr>
                <w:sz w:val="22"/>
                <w:szCs w:val="22"/>
              </w:rPr>
              <w:t>occurred.  The End Date must be on or after the Start Date. It is to be a valid date - DD/MM/YYYY</w:t>
            </w:r>
            <w:r>
              <w:rPr>
                <w:sz w:val="22"/>
                <w:szCs w:val="22"/>
              </w:rPr>
              <w:t>.</w:t>
            </w:r>
          </w:p>
        </w:tc>
      </w:tr>
      <w:tr w:rsidR="001C7711" w:rsidRPr="0058514E" w:rsidTr="001C7711">
        <w:trPr>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rsidR="001C7711" w:rsidRDefault="001C7711" w:rsidP="001C7711">
            <w:pPr>
              <w:pStyle w:val="BodyText"/>
              <w:rPr>
                <w:sz w:val="22"/>
                <w:szCs w:val="22"/>
              </w:rPr>
            </w:pPr>
            <w:r>
              <w:rPr>
                <w:sz w:val="22"/>
                <w:szCs w:val="22"/>
              </w:rPr>
              <w:t>Intervention Time</w:t>
            </w:r>
          </w:p>
        </w:tc>
        <w:tc>
          <w:tcPr>
            <w:tcW w:w="7154" w:type="dxa"/>
            <w:shd w:val="clear" w:color="auto" w:fill="auto"/>
          </w:tcPr>
          <w:p w:rsidR="001C7711" w:rsidRDefault="001C7711" w:rsidP="001C7711">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Time at which a disability service provider</w:t>
            </w:r>
            <w:r>
              <w:rPr>
                <w:sz w:val="22"/>
                <w:szCs w:val="22"/>
              </w:rPr>
              <w:t xml:space="preserve"> began and </w:t>
            </w:r>
            <w:r w:rsidRPr="0004532C">
              <w:rPr>
                <w:sz w:val="22"/>
                <w:szCs w:val="22"/>
              </w:rPr>
              <w:t xml:space="preserve">ended an event of </w:t>
            </w:r>
            <w:r>
              <w:rPr>
                <w:sz w:val="22"/>
                <w:szCs w:val="22"/>
              </w:rPr>
              <w:t>emergency physical restraint. Use a</w:t>
            </w:r>
            <w:r w:rsidRPr="0004532C">
              <w:rPr>
                <w:sz w:val="22"/>
                <w:szCs w:val="22"/>
              </w:rPr>
              <w:t xml:space="preserve"> valid 24-hour time (not 0000 or 2400)</w:t>
            </w:r>
            <w:r>
              <w:rPr>
                <w:sz w:val="22"/>
                <w:szCs w:val="22"/>
              </w:rPr>
              <w:t>.</w:t>
            </w:r>
          </w:p>
        </w:tc>
      </w:tr>
      <w:tr w:rsidR="001C7711" w:rsidRPr="0058514E" w:rsidTr="00975552">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hideMark/>
          </w:tcPr>
          <w:p w:rsidR="001C7711" w:rsidRPr="000F5224" w:rsidRDefault="001C7711" w:rsidP="001C7711">
            <w:pPr>
              <w:pStyle w:val="DHSHeading1"/>
              <w:widowControl/>
              <w:overflowPunct/>
              <w:autoSpaceDE/>
              <w:adjustRightInd/>
              <w:spacing w:after="0" w:line="240" w:lineRule="auto"/>
              <w:rPr>
                <w:rFonts w:asciiTheme="minorHAnsi" w:hAnsiTheme="minorHAnsi"/>
                <w:b/>
                <w:bCs w:val="0"/>
                <w:color w:val="auto"/>
                <w:sz w:val="22"/>
                <w:szCs w:val="22"/>
              </w:rPr>
            </w:pPr>
            <w:r>
              <w:rPr>
                <w:rFonts w:asciiTheme="minorHAnsi" w:hAnsiTheme="minorHAnsi"/>
                <w:b/>
                <w:sz w:val="22"/>
                <w:szCs w:val="22"/>
              </w:rPr>
              <w:t>Intervention</w:t>
            </w:r>
            <w:r w:rsidRPr="000F5224">
              <w:rPr>
                <w:rFonts w:asciiTheme="minorHAnsi" w:hAnsiTheme="minorHAnsi"/>
                <w:b/>
                <w:sz w:val="22"/>
                <w:szCs w:val="22"/>
              </w:rPr>
              <w:t xml:space="preserve"> Reason </w:t>
            </w:r>
          </w:p>
          <w:p w:rsidR="001C7711" w:rsidRPr="000F5224" w:rsidRDefault="001C7711" w:rsidP="001C7711">
            <w:pPr>
              <w:pStyle w:val="DHSHeading1"/>
              <w:widowControl/>
              <w:overflowPunct/>
              <w:autoSpaceDE/>
              <w:adjustRightInd/>
              <w:spacing w:after="0" w:line="240" w:lineRule="auto"/>
              <w:rPr>
                <w:rFonts w:asciiTheme="minorHAnsi" w:hAnsiTheme="minorHAnsi"/>
                <w:b/>
                <w:bCs w:val="0"/>
                <w:color w:val="auto"/>
                <w:sz w:val="22"/>
                <w:szCs w:val="22"/>
              </w:rPr>
            </w:pPr>
          </w:p>
          <w:p w:rsidR="001C7711" w:rsidRPr="000F5224" w:rsidRDefault="001C7711" w:rsidP="001C7711">
            <w:pPr>
              <w:pStyle w:val="DHSHeading1"/>
              <w:widowControl/>
              <w:overflowPunct/>
              <w:autoSpaceDE/>
              <w:adjustRightInd/>
              <w:spacing w:after="0" w:line="240" w:lineRule="auto"/>
              <w:rPr>
                <w:b/>
                <w:bCs w:val="0"/>
                <w:color w:val="auto"/>
                <w:sz w:val="22"/>
                <w:szCs w:val="22"/>
              </w:rPr>
            </w:pPr>
          </w:p>
        </w:tc>
        <w:tc>
          <w:tcPr>
            <w:tcW w:w="7154" w:type="dxa"/>
            <w:shd w:val="clear" w:color="auto" w:fill="auto"/>
          </w:tcPr>
          <w:p w:rsidR="001C7711" w:rsidRPr="0004532C" w:rsidRDefault="001C7711" w:rsidP="001C7711">
            <w:pPr>
              <w:cnfStyle w:val="000000100000" w:firstRow="0" w:lastRow="0" w:firstColumn="0" w:lastColumn="0" w:oddVBand="0" w:evenVBand="0" w:oddHBand="1" w:evenHBand="0" w:firstRowFirstColumn="0" w:firstRowLastColumn="0" w:lastRowFirstColumn="0" w:lastRowLastColumn="0"/>
            </w:pPr>
            <w:r>
              <w:rPr>
                <w:sz w:val="22"/>
                <w:szCs w:val="22"/>
              </w:rPr>
              <w:t xml:space="preserve">Select the appropriate box. </w:t>
            </w:r>
            <w:r w:rsidRPr="0004532C">
              <w:rPr>
                <w:sz w:val="22"/>
                <w:szCs w:val="22"/>
              </w:rPr>
              <w:t xml:space="preserve">The reason that restrictive </w:t>
            </w:r>
            <w:r>
              <w:rPr>
                <w:sz w:val="22"/>
                <w:szCs w:val="22"/>
              </w:rPr>
              <w:t>practice</w:t>
            </w:r>
            <w:r w:rsidRPr="0004532C">
              <w:rPr>
                <w:sz w:val="22"/>
                <w:szCs w:val="22"/>
              </w:rPr>
              <w:t xml:space="preserve"> was administered or applied to a person. Select the reason(s) as to why restrictive </w:t>
            </w:r>
            <w:r>
              <w:rPr>
                <w:sz w:val="22"/>
                <w:szCs w:val="22"/>
              </w:rPr>
              <w:t>practice</w:t>
            </w:r>
            <w:r w:rsidRPr="0004532C">
              <w:rPr>
                <w:sz w:val="22"/>
                <w:szCs w:val="22"/>
              </w:rPr>
              <w:t>s were used</w:t>
            </w:r>
            <w:r>
              <w:rPr>
                <w:color w:val="auto"/>
                <w:sz w:val="22"/>
                <w:szCs w:val="22"/>
              </w:rPr>
              <w:t>:</w:t>
            </w:r>
          </w:p>
          <w:p w:rsidR="001C7711" w:rsidRPr="0004532C" w:rsidRDefault="001C7711" w:rsidP="001C771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Harm to Self </w:t>
            </w:r>
          </w:p>
          <w:p w:rsidR="001C7711" w:rsidRPr="0004532C" w:rsidRDefault="001C7711" w:rsidP="001C771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Harm to Others </w:t>
            </w:r>
          </w:p>
          <w:p w:rsidR="001C7711" w:rsidRPr="0004532C" w:rsidRDefault="001C7711" w:rsidP="001C771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Harm to Self with Harm to Other</w:t>
            </w:r>
            <w:r>
              <w:rPr>
                <w:sz w:val="22"/>
                <w:szCs w:val="22"/>
              </w:rPr>
              <w:t>s</w:t>
            </w:r>
            <w:r w:rsidRPr="0004532C">
              <w:rPr>
                <w:sz w:val="22"/>
                <w:szCs w:val="22"/>
              </w:rPr>
              <w:t xml:space="preserve"> </w:t>
            </w:r>
          </w:p>
          <w:p w:rsidR="001C7711" w:rsidRPr="0004532C" w:rsidRDefault="001C7711" w:rsidP="001C771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Destroying Property with Harm to Self </w:t>
            </w:r>
          </w:p>
          <w:p w:rsidR="001C7711" w:rsidRPr="0004532C" w:rsidRDefault="001C7711" w:rsidP="001C771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Destroying Property with Harm to Others </w:t>
            </w:r>
          </w:p>
          <w:p w:rsidR="001C7711" w:rsidRPr="0028407F" w:rsidRDefault="001C7711" w:rsidP="001C771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Destroying Property with Harm to Self with Harm to Others</w:t>
            </w:r>
          </w:p>
        </w:tc>
      </w:tr>
    </w:tbl>
    <w:p w:rsidR="00EF7718" w:rsidRDefault="00EF7718">
      <w:r>
        <w:rPr>
          <w:b/>
          <w:bCs/>
        </w:rPr>
        <w:br w:type="page"/>
      </w:r>
    </w:p>
    <w:tbl>
      <w:tblPr>
        <w:tblStyle w:val="ColorfulList-Accent51"/>
        <w:tblW w:w="9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6"/>
        <w:gridCol w:w="7154"/>
      </w:tblGrid>
      <w:tr w:rsidR="00EF7718" w:rsidRPr="005F65B0" w:rsidTr="00975552">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9560" w:type="dxa"/>
            <w:gridSpan w:val="2"/>
            <w:shd w:val="clear" w:color="auto" w:fill="BFBFBF" w:themeFill="background1" w:themeFillShade="BF"/>
          </w:tcPr>
          <w:p w:rsidR="00EF7718" w:rsidRPr="005F65B0" w:rsidRDefault="00EF7718" w:rsidP="00975552">
            <w:pPr>
              <w:rPr>
                <w:rFonts w:asciiTheme="minorHAnsi" w:hAnsiTheme="minorHAnsi"/>
                <w:b/>
                <w:bCs w:val="0"/>
                <w:sz w:val="22"/>
                <w:szCs w:val="22"/>
              </w:rPr>
            </w:pPr>
            <w:r w:rsidRPr="005F65B0">
              <w:rPr>
                <w:rFonts w:asciiTheme="minorHAnsi" w:hAnsiTheme="minorHAnsi"/>
                <w:b/>
                <w:color w:val="auto"/>
                <w:sz w:val="22"/>
                <w:szCs w:val="22"/>
              </w:rPr>
              <w:t>Table 3.4 Reporting on use of physical restraint</w:t>
            </w:r>
          </w:p>
        </w:tc>
      </w:tr>
      <w:tr w:rsidR="00EF7718" w:rsidRPr="0004532C" w:rsidTr="00975552">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406" w:type="dxa"/>
            <w:shd w:val="clear" w:color="auto" w:fill="BFBFBF" w:themeFill="background1" w:themeFillShade="BF"/>
            <w:hideMark/>
          </w:tcPr>
          <w:p w:rsidR="00EF7718" w:rsidRDefault="00EF7718" w:rsidP="00975552">
            <w:pPr>
              <w:rPr>
                <w:i/>
                <w:iCs/>
                <w:sz w:val="22"/>
                <w:szCs w:val="22"/>
              </w:rPr>
            </w:pPr>
            <w:r w:rsidRPr="0004532C">
              <w:rPr>
                <w:sz w:val="22"/>
                <w:szCs w:val="22"/>
              </w:rPr>
              <w:t xml:space="preserve">Data Items as they appear in the </w:t>
            </w:r>
            <w:r w:rsidRPr="006D6C16">
              <w:rPr>
                <w:iCs/>
                <w:sz w:val="22"/>
                <w:szCs w:val="22"/>
              </w:rPr>
              <w:t>Section</w:t>
            </w:r>
          </w:p>
          <w:p w:rsidR="00EF7718" w:rsidRPr="0004532C" w:rsidRDefault="00EF7718" w:rsidP="00975552">
            <w:pPr>
              <w:rPr>
                <w:color w:val="auto"/>
                <w:sz w:val="22"/>
                <w:szCs w:val="22"/>
              </w:rPr>
            </w:pPr>
            <w:r>
              <w:rPr>
                <w:i/>
                <w:iCs/>
                <w:sz w:val="22"/>
                <w:szCs w:val="22"/>
              </w:rPr>
              <w:t>Reporting on the emergency use of physical restraint</w:t>
            </w:r>
          </w:p>
        </w:tc>
        <w:tc>
          <w:tcPr>
            <w:tcW w:w="7154" w:type="dxa"/>
            <w:shd w:val="clear" w:color="auto" w:fill="BFBFBF" w:themeFill="background1" w:themeFillShade="BF"/>
          </w:tcPr>
          <w:p w:rsidR="00EF7718" w:rsidRPr="0004532C" w:rsidRDefault="00EF7718" w:rsidP="00975552">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4532C">
              <w:rPr>
                <w:b/>
                <w:bCs/>
                <w:sz w:val="22"/>
                <w:szCs w:val="22"/>
              </w:rPr>
              <w:t>Business Rule and Guide</w:t>
            </w:r>
          </w:p>
          <w:p w:rsidR="00EF7718" w:rsidRPr="0004532C" w:rsidRDefault="00EF7718" w:rsidP="00975552">
            <w:pPr>
              <w:cnfStyle w:val="000000100000" w:firstRow="0" w:lastRow="0" w:firstColumn="0" w:lastColumn="0" w:oddVBand="0" w:evenVBand="0" w:oddHBand="1" w:evenHBand="0" w:firstRowFirstColumn="0" w:firstRowLastColumn="0" w:lastRowFirstColumn="0" w:lastRowLastColumn="0"/>
              <w:rPr>
                <w:b/>
                <w:bCs/>
                <w:color w:val="auto"/>
                <w:sz w:val="22"/>
                <w:szCs w:val="22"/>
              </w:rPr>
            </w:pPr>
            <w:r>
              <w:rPr>
                <w:b/>
                <w:bCs/>
                <w:color w:val="auto"/>
                <w:sz w:val="22"/>
                <w:szCs w:val="22"/>
              </w:rPr>
              <w:t>If physical restraint has been used, all fields are mandatory.</w:t>
            </w:r>
          </w:p>
        </w:tc>
      </w:tr>
      <w:tr w:rsidR="00FD53F6" w:rsidRPr="0058514E" w:rsidTr="00975552">
        <w:trPr>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rsidR="00FD53F6" w:rsidRPr="0004532C" w:rsidRDefault="00FD53F6" w:rsidP="00FD53F6">
            <w:pPr>
              <w:pStyle w:val="Heading5"/>
              <w:tabs>
                <w:tab w:val="left" w:pos="720"/>
              </w:tabs>
              <w:spacing w:before="0"/>
              <w:outlineLvl w:val="4"/>
              <w:rPr>
                <w:rFonts w:asciiTheme="minorHAnsi" w:hAnsiTheme="minorHAnsi"/>
                <w:sz w:val="22"/>
                <w:szCs w:val="22"/>
              </w:rPr>
            </w:pPr>
            <w:r w:rsidRPr="0004532C">
              <w:rPr>
                <w:rFonts w:asciiTheme="minorHAnsi" w:hAnsiTheme="minorHAnsi"/>
                <w:sz w:val="22"/>
                <w:szCs w:val="22"/>
              </w:rPr>
              <w:t xml:space="preserve">Effects of </w:t>
            </w:r>
            <w:r>
              <w:rPr>
                <w:rFonts w:asciiTheme="minorHAnsi" w:hAnsiTheme="minorHAnsi"/>
                <w:sz w:val="22"/>
                <w:szCs w:val="22"/>
              </w:rPr>
              <w:t>Intervention</w:t>
            </w:r>
            <w:r w:rsidRPr="0004532C">
              <w:rPr>
                <w:rFonts w:asciiTheme="minorHAnsi" w:hAnsiTheme="minorHAnsi"/>
                <w:sz w:val="22"/>
                <w:szCs w:val="22"/>
              </w:rPr>
              <w:t xml:space="preserve"> </w:t>
            </w:r>
          </w:p>
          <w:p w:rsidR="00FD53F6" w:rsidRDefault="00FD53F6" w:rsidP="00FD53F6">
            <w:pPr>
              <w:rPr>
                <w:bCs w:val="0"/>
                <w:color w:val="0000FF"/>
                <w:sz w:val="22"/>
                <w:szCs w:val="22"/>
              </w:rPr>
            </w:pPr>
          </w:p>
          <w:p w:rsidR="00FD53F6" w:rsidRPr="0004532C" w:rsidRDefault="00FD53F6" w:rsidP="00FD53F6">
            <w:pPr>
              <w:rPr>
                <w:bCs w:val="0"/>
                <w:sz w:val="22"/>
                <w:szCs w:val="22"/>
              </w:rPr>
            </w:pPr>
          </w:p>
        </w:tc>
        <w:tc>
          <w:tcPr>
            <w:tcW w:w="7154" w:type="dxa"/>
            <w:shd w:val="clear" w:color="auto" w:fill="auto"/>
          </w:tcPr>
          <w:p w:rsidR="00FD53F6" w:rsidRPr="0004532C" w:rsidRDefault="00FD53F6" w:rsidP="00FD53F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Select the appropriate box. </w:t>
            </w:r>
            <w:r w:rsidRPr="0004532C">
              <w:rPr>
                <w:sz w:val="22"/>
                <w:szCs w:val="22"/>
              </w:rPr>
              <w:t xml:space="preserve">Reponses should reflect the effect on the observable behaviour of the </w:t>
            </w:r>
            <w:r>
              <w:rPr>
                <w:sz w:val="22"/>
                <w:szCs w:val="22"/>
              </w:rPr>
              <w:t>individual:</w:t>
            </w:r>
          </w:p>
          <w:p w:rsidR="00FD53F6" w:rsidRPr="0004532C" w:rsidRDefault="00FD53F6" w:rsidP="00FD53F6">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b/>
                <w:bCs/>
                <w:i/>
                <w:iCs/>
                <w:sz w:val="22"/>
                <w:szCs w:val="22"/>
              </w:rPr>
              <w:t xml:space="preserve">Fully Effective. </w:t>
            </w:r>
            <w:r>
              <w:rPr>
                <w:sz w:val="22"/>
                <w:szCs w:val="22"/>
              </w:rPr>
              <w:t>Physical restraint</w:t>
            </w:r>
            <w:r w:rsidRPr="0004532C">
              <w:rPr>
                <w:sz w:val="22"/>
                <w:szCs w:val="22"/>
              </w:rPr>
              <w:t xml:space="preserve"> has prevented the person from harming themselves, others and/or destroying property. </w:t>
            </w:r>
          </w:p>
          <w:p w:rsidR="00FD53F6" w:rsidRPr="0004532C" w:rsidRDefault="00FD53F6" w:rsidP="00FD53F6">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b/>
                <w:bCs/>
                <w:i/>
                <w:iCs/>
                <w:sz w:val="22"/>
                <w:szCs w:val="22"/>
              </w:rPr>
              <w:t xml:space="preserve">Partially Effective. </w:t>
            </w:r>
            <w:r>
              <w:rPr>
                <w:sz w:val="22"/>
                <w:szCs w:val="22"/>
              </w:rPr>
              <w:t>Physical restraint</w:t>
            </w:r>
            <w:r w:rsidRPr="0004532C">
              <w:rPr>
                <w:sz w:val="22"/>
                <w:szCs w:val="22"/>
              </w:rPr>
              <w:t xml:space="preserve"> has partially prevented and reduced the intensity and frequency of the person harming themselves, others and/or destroying property. </w:t>
            </w:r>
          </w:p>
          <w:p w:rsidR="00FD53F6" w:rsidRPr="00FD53F6" w:rsidRDefault="00FD53F6" w:rsidP="00FD53F6">
            <w:pPr>
              <w:pStyle w:val="BodyText"/>
              <w:spacing w:after="0"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04532C">
              <w:rPr>
                <w:b/>
                <w:bCs/>
                <w:i/>
                <w:iCs/>
                <w:sz w:val="22"/>
                <w:szCs w:val="22"/>
              </w:rPr>
              <w:t>Not Effective.</w:t>
            </w:r>
            <w:r w:rsidRPr="0004532C">
              <w:rPr>
                <w:sz w:val="22"/>
                <w:szCs w:val="22"/>
              </w:rPr>
              <w:t xml:space="preserve"> </w:t>
            </w:r>
            <w:r>
              <w:rPr>
                <w:sz w:val="22"/>
                <w:szCs w:val="22"/>
              </w:rPr>
              <w:t>Physical restraint</w:t>
            </w:r>
            <w:r w:rsidRPr="0004532C">
              <w:rPr>
                <w:sz w:val="22"/>
                <w:szCs w:val="22"/>
              </w:rPr>
              <w:t xml:space="preserve"> has not prevented or reduced the intensity and frequency of the person harming themselves, others and/or destroying property. </w:t>
            </w:r>
          </w:p>
        </w:tc>
      </w:tr>
      <w:tr w:rsidR="00EF7718" w:rsidRPr="0058514E" w:rsidTr="00975552">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rsidR="00EF7718" w:rsidRPr="0012459D" w:rsidRDefault="00EF7718" w:rsidP="00EF7718">
            <w:pPr>
              <w:pStyle w:val="DHSHeading1"/>
              <w:widowControl/>
              <w:overflowPunct/>
              <w:autoSpaceDE/>
              <w:adjustRightInd/>
              <w:spacing w:after="0" w:line="240" w:lineRule="auto"/>
              <w:rPr>
                <w:rFonts w:asciiTheme="minorHAnsi" w:hAnsiTheme="minorHAnsi"/>
                <w:b/>
                <w:bCs w:val="0"/>
                <w:sz w:val="22"/>
                <w:szCs w:val="22"/>
              </w:rPr>
            </w:pPr>
            <w:r w:rsidRPr="0012459D">
              <w:rPr>
                <w:rFonts w:asciiTheme="minorHAnsi" w:hAnsiTheme="minorHAnsi"/>
                <w:b/>
                <w:sz w:val="22"/>
                <w:szCs w:val="22"/>
              </w:rPr>
              <w:t xml:space="preserve">Severity &amp; Intensity </w:t>
            </w:r>
          </w:p>
          <w:p w:rsidR="00EF7718" w:rsidRPr="0012459D" w:rsidRDefault="00EF7718" w:rsidP="00EF7718">
            <w:pPr>
              <w:pStyle w:val="DHSHeading1"/>
              <w:widowControl/>
              <w:overflowPunct/>
              <w:autoSpaceDE/>
              <w:adjustRightInd/>
              <w:spacing w:after="0" w:line="240" w:lineRule="auto"/>
              <w:rPr>
                <w:rFonts w:asciiTheme="minorHAnsi" w:hAnsiTheme="minorHAnsi"/>
                <w:b/>
                <w:bCs w:val="0"/>
                <w:sz w:val="22"/>
                <w:szCs w:val="22"/>
              </w:rPr>
            </w:pPr>
          </w:p>
          <w:p w:rsidR="00EF7718" w:rsidRPr="0004532C" w:rsidRDefault="00EF7718" w:rsidP="00EF7718">
            <w:pPr>
              <w:pStyle w:val="DHSHeading1"/>
              <w:widowControl/>
              <w:overflowPunct/>
              <w:autoSpaceDE/>
              <w:adjustRightInd/>
              <w:spacing w:after="0" w:line="240" w:lineRule="auto"/>
              <w:rPr>
                <w:b/>
                <w:bCs w:val="0"/>
                <w:sz w:val="22"/>
                <w:szCs w:val="22"/>
              </w:rPr>
            </w:pPr>
          </w:p>
        </w:tc>
        <w:tc>
          <w:tcPr>
            <w:tcW w:w="7154" w:type="dxa"/>
            <w:shd w:val="clear" w:color="auto" w:fill="auto"/>
            <w:vAlign w:val="top"/>
          </w:tcPr>
          <w:p w:rsidR="00EF7718" w:rsidRPr="0004532C" w:rsidRDefault="00EF7718" w:rsidP="00EF7718">
            <w:p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What happened as a result of the event</w:t>
            </w:r>
            <w:r>
              <w:rPr>
                <w:sz w:val="22"/>
                <w:szCs w:val="22"/>
              </w:rPr>
              <w:t>:</w:t>
            </w:r>
          </w:p>
          <w:p w:rsidR="00EF7718" w:rsidRPr="0004532C" w:rsidRDefault="00EF7718" w:rsidP="00EF7718">
            <w:pPr>
              <w:cnfStyle w:val="000000100000" w:firstRow="0" w:lastRow="0" w:firstColumn="0" w:lastColumn="0" w:oddVBand="0" w:evenVBand="0" w:oddHBand="1" w:evenHBand="0" w:firstRowFirstColumn="0" w:firstRowLastColumn="0" w:lastRowFirstColumn="0" w:lastRowLastColumn="0"/>
            </w:pPr>
            <w:r w:rsidRPr="0004532C">
              <w:rPr>
                <w:sz w:val="22"/>
                <w:szCs w:val="22"/>
              </w:rPr>
              <w:t>One or more types can be selected.</w:t>
            </w:r>
          </w:p>
          <w:p w:rsidR="00EF7718" w:rsidRPr="0004532C" w:rsidRDefault="00EF7718" w:rsidP="00EF77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Medical Attention - Staff</w:t>
            </w:r>
          </w:p>
          <w:p w:rsidR="00EF7718" w:rsidRPr="0004532C" w:rsidRDefault="00EF7718" w:rsidP="00EF77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 xml:space="preserve">Medical Attention – </w:t>
            </w:r>
            <w:r>
              <w:rPr>
                <w:sz w:val="22"/>
                <w:szCs w:val="22"/>
              </w:rPr>
              <w:t>Individual</w:t>
            </w:r>
          </w:p>
          <w:p w:rsidR="00EF7718" w:rsidRPr="0004532C" w:rsidRDefault="00EF7718" w:rsidP="00EF77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Medical Attention - Other</w:t>
            </w:r>
          </w:p>
          <w:p w:rsidR="00EF7718" w:rsidRPr="0004532C" w:rsidRDefault="00EF7718" w:rsidP="00EF77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Police</w:t>
            </w:r>
          </w:p>
          <w:p w:rsidR="00EF7718" w:rsidRPr="0004532C" w:rsidRDefault="00EF7718" w:rsidP="00EF77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04532C">
              <w:rPr>
                <w:sz w:val="22"/>
                <w:szCs w:val="22"/>
              </w:rPr>
              <w:t>Worksafe Order</w:t>
            </w:r>
          </w:p>
          <w:p w:rsidR="00EF7718" w:rsidRPr="000A43A2" w:rsidRDefault="00EF7718" w:rsidP="00EF77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04532C">
              <w:rPr>
                <w:sz w:val="22"/>
                <w:szCs w:val="22"/>
              </w:rPr>
              <w:t>Non</w:t>
            </w:r>
            <w:r>
              <w:rPr>
                <w:sz w:val="22"/>
                <w:szCs w:val="22"/>
              </w:rPr>
              <w:t>e</w:t>
            </w:r>
            <w:r w:rsidRPr="0004532C">
              <w:rPr>
                <w:sz w:val="22"/>
                <w:szCs w:val="22"/>
              </w:rPr>
              <w:t xml:space="preserve"> </w:t>
            </w:r>
          </w:p>
          <w:p w:rsidR="00EF7718" w:rsidRPr="000A43A2" w:rsidRDefault="00EF7718" w:rsidP="00EF7718">
            <w:pPr>
              <w:cnfStyle w:val="000000100000" w:firstRow="0" w:lastRow="0" w:firstColumn="0" w:lastColumn="0" w:oddVBand="0" w:evenVBand="0" w:oddHBand="1" w:evenHBand="0" w:firstRowFirstColumn="0" w:firstRowLastColumn="0" w:lastRowFirstColumn="0" w:lastRowLastColumn="0"/>
              <w:rPr>
                <w:i/>
              </w:rPr>
            </w:pPr>
            <w:r w:rsidRPr="000A43A2">
              <w:rPr>
                <w:i/>
                <w:sz w:val="22"/>
                <w:szCs w:val="22"/>
              </w:rPr>
              <w:t>This information is required to develop an understanding of the severity and intensity of events and to gauge globally what is occurring at the service.</w:t>
            </w:r>
          </w:p>
        </w:tc>
      </w:tr>
      <w:tr w:rsidR="00EF7718" w:rsidRPr="0058514E" w:rsidTr="00975552">
        <w:trPr>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rsidR="00EF7718" w:rsidRPr="0012459D" w:rsidRDefault="00EF7718" w:rsidP="00EF7718">
            <w:pPr>
              <w:pStyle w:val="DHSHeading1"/>
              <w:widowControl/>
              <w:overflowPunct/>
              <w:autoSpaceDE/>
              <w:adjustRightInd/>
              <w:spacing w:after="0" w:line="240" w:lineRule="auto"/>
              <w:rPr>
                <w:rFonts w:asciiTheme="minorHAnsi" w:hAnsiTheme="minorHAnsi"/>
                <w:b/>
                <w:sz w:val="22"/>
                <w:szCs w:val="22"/>
              </w:rPr>
            </w:pPr>
            <w:r>
              <w:rPr>
                <w:rFonts w:asciiTheme="minorHAnsi" w:hAnsiTheme="minorHAnsi"/>
                <w:b/>
                <w:sz w:val="22"/>
                <w:szCs w:val="22"/>
              </w:rPr>
              <w:t>Location of event</w:t>
            </w:r>
          </w:p>
        </w:tc>
        <w:tc>
          <w:tcPr>
            <w:tcW w:w="7154" w:type="dxa"/>
            <w:shd w:val="clear" w:color="auto" w:fill="auto"/>
            <w:vAlign w:val="top"/>
          </w:tcPr>
          <w:p w:rsidR="00EF7718" w:rsidRPr="0004532C" w:rsidRDefault="00EF7718" w:rsidP="00EF771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Describe the incident location.</w:t>
            </w:r>
          </w:p>
        </w:tc>
      </w:tr>
      <w:tr w:rsidR="00EF7718" w:rsidRPr="0058514E" w:rsidTr="00975552">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rsidR="00EF7718" w:rsidRPr="0012459D" w:rsidRDefault="00EF7718" w:rsidP="00EF7718">
            <w:pPr>
              <w:pStyle w:val="DHSHeading1"/>
              <w:widowControl/>
              <w:overflowPunct/>
              <w:autoSpaceDE/>
              <w:adjustRightInd/>
              <w:spacing w:after="0" w:line="240" w:lineRule="auto"/>
              <w:rPr>
                <w:rFonts w:asciiTheme="minorHAnsi" w:hAnsiTheme="minorHAnsi"/>
                <w:b/>
                <w:sz w:val="22"/>
                <w:szCs w:val="22"/>
              </w:rPr>
            </w:pPr>
            <w:r>
              <w:rPr>
                <w:rFonts w:asciiTheme="minorHAnsi" w:hAnsiTheme="minorHAnsi"/>
                <w:b/>
                <w:sz w:val="22"/>
                <w:szCs w:val="22"/>
              </w:rPr>
              <w:t>Type of physical restraint applied</w:t>
            </w:r>
          </w:p>
        </w:tc>
        <w:tc>
          <w:tcPr>
            <w:tcW w:w="7154" w:type="dxa"/>
            <w:shd w:val="clear" w:color="auto" w:fill="auto"/>
            <w:vAlign w:val="top"/>
          </w:tcPr>
          <w:p w:rsidR="00EF7718" w:rsidRPr="0004532C" w:rsidRDefault="00EF7718" w:rsidP="00EF771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Select the appropriate response from drop down boxes</w:t>
            </w:r>
            <w:r w:rsidR="00C642A0">
              <w:rPr>
                <w:sz w:val="22"/>
                <w:szCs w:val="22"/>
              </w:rPr>
              <w:t>.</w:t>
            </w:r>
          </w:p>
        </w:tc>
      </w:tr>
      <w:tr w:rsidR="00EF7718" w:rsidRPr="0058514E" w:rsidTr="00975552">
        <w:trPr>
          <w:trHeight w:val="2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top"/>
          </w:tcPr>
          <w:p w:rsidR="00EF7718" w:rsidRPr="005F65B0" w:rsidRDefault="00EF7718" w:rsidP="00EF7718">
            <w:pPr>
              <w:pStyle w:val="DHSHeading1"/>
              <w:widowControl/>
              <w:overflowPunct/>
              <w:autoSpaceDE/>
              <w:adjustRightInd/>
              <w:spacing w:after="0" w:line="240" w:lineRule="auto"/>
              <w:rPr>
                <w:rFonts w:asciiTheme="minorHAnsi" w:hAnsiTheme="minorHAnsi"/>
                <w:b/>
                <w:bCs w:val="0"/>
                <w:color w:val="0000FF"/>
                <w:sz w:val="22"/>
                <w:szCs w:val="22"/>
              </w:rPr>
            </w:pPr>
            <w:r>
              <w:rPr>
                <w:rFonts w:asciiTheme="minorHAnsi" w:hAnsiTheme="minorHAnsi"/>
                <w:b/>
                <w:sz w:val="22"/>
                <w:szCs w:val="22"/>
              </w:rPr>
              <w:t>Staff involved</w:t>
            </w:r>
          </w:p>
          <w:p w:rsidR="00EF7718" w:rsidRPr="0004532C" w:rsidRDefault="00EF7718" w:rsidP="00EF7718">
            <w:pPr>
              <w:pStyle w:val="DHSHeading1"/>
              <w:widowControl/>
              <w:overflowPunct/>
              <w:autoSpaceDE/>
              <w:adjustRightInd/>
              <w:spacing w:after="0" w:line="240" w:lineRule="auto"/>
              <w:rPr>
                <w:sz w:val="22"/>
                <w:szCs w:val="22"/>
              </w:rPr>
            </w:pPr>
          </w:p>
        </w:tc>
        <w:tc>
          <w:tcPr>
            <w:tcW w:w="7154" w:type="dxa"/>
            <w:shd w:val="clear" w:color="auto" w:fill="auto"/>
            <w:vAlign w:val="top"/>
          </w:tcPr>
          <w:p w:rsidR="00EF7718" w:rsidRPr="00EF7718" w:rsidRDefault="00EF7718" w:rsidP="00EF771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4532C">
              <w:rPr>
                <w:sz w:val="22"/>
                <w:szCs w:val="22"/>
              </w:rPr>
              <w:t>Name of the person</w:t>
            </w:r>
            <w:r>
              <w:rPr>
                <w:sz w:val="22"/>
                <w:szCs w:val="22"/>
              </w:rPr>
              <w:t>/ people</w:t>
            </w:r>
            <w:r w:rsidRPr="0004532C">
              <w:rPr>
                <w:sz w:val="22"/>
                <w:szCs w:val="22"/>
              </w:rPr>
              <w:t xml:space="preserve"> administering the restrictive </w:t>
            </w:r>
            <w:r>
              <w:rPr>
                <w:sz w:val="22"/>
                <w:szCs w:val="22"/>
              </w:rPr>
              <w:t xml:space="preserve">practice who work at the providers. </w:t>
            </w:r>
            <w:r w:rsidRPr="0004532C">
              <w:rPr>
                <w:sz w:val="22"/>
                <w:szCs w:val="22"/>
              </w:rPr>
              <w:t xml:space="preserve">Requirements for this field are: </w:t>
            </w:r>
            <w:r>
              <w:rPr>
                <w:sz w:val="22"/>
                <w:szCs w:val="22"/>
              </w:rPr>
              <w:t>gender</w:t>
            </w:r>
            <w:r w:rsidRPr="0004532C">
              <w:rPr>
                <w:sz w:val="22"/>
                <w:szCs w:val="22"/>
              </w:rPr>
              <w:t xml:space="preserve">, </w:t>
            </w:r>
            <w:r>
              <w:rPr>
                <w:sz w:val="22"/>
                <w:szCs w:val="22"/>
              </w:rPr>
              <w:t>g</w:t>
            </w:r>
            <w:r w:rsidRPr="0004532C">
              <w:rPr>
                <w:sz w:val="22"/>
                <w:szCs w:val="22"/>
              </w:rPr>
              <w:t>iven</w:t>
            </w:r>
            <w:r>
              <w:rPr>
                <w:sz w:val="22"/>
                <w:szCs w:val="22"/>
              </w:rPr>
              <w:t xml:space="preserve"> name, middle name and s</w:t>
            </w:r>
            <w:r w:rsidRPr="0004532C">
              <w:rPr>
                <w:sz w:val="22"/>
                <w:szCs w:val="22"/>
              </w:rPr>
              <w:t xml:space="preserve">urname. </w:t>
            </w:r>
          </w:p>
        </w:tc>
      </w:tr>
      <w:tr w:rsidR="00EF7718" w:rsidRPr="0058514E" w:rsidTr="0097555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top"/>
          </w:tcPr>
          <w:p w:rsidR="00EF7718" w:rsidRPr="00EF7718" w:rsidRDefault="00EF7718" w:rsidP="00EF7718">
            <w:pPr>
              <w:pStyle w:val="DHSHeading1"/>
              <w:widowControl/>
              <w:overflowPunct/>
              <w:autoSpaceDE/>
              <w:adjustRightInd/>
              <w:spacing w:after="0" w:line="240" w:lineRule="auto"/>
              <w:rPr>
                <w:rFonts w:asciiTheme="minorHAnsi" w:hAnsiTheme="minorHAnsi"/>
                <w:b/>
                <w:sz w:val="22"/>
                <w:szCs w:val="22"/>
              </w:rPr>
            </w:pPr>
            <w:r w:rsidRPr="00EF7718">
              <w:rPr>
                <w:rFonts w:asciiTheme="minorHAnsi" w:hAnsiTheme="minorHAnsi"/>
                <w:b/>
                <w:sz w:val="22"/>
                <w:szCs w:val="22"/>
              </w:rPr>
              <w:t>Non-staff involved in restraint</w:t>
            </w:r>
          </w:p>
        </w:tc>
        <w:tc>
          <w:tcPr>
            <w:tcW w:w="7154" w:type="dxa"/>
            <w:shd w:val="clear" w:color="auto" w:fill="auto"/>
            <w:vAlign w:val="top"/>
          </w:tcPr>
          <w:p w:rsidR="00EF7718" w:rsidRPr="00EF7718" w:rsidRDefault="00EF7718" w:rsidP="00B85786">
            <w:pPr>
              <w:pStyle w:val="TableBullet"/>
              <w:numPr>
                <w:ilvl w:val="0"/>
                <w:numId w:val="0"/>
              </w:numPr>
              <w:tabs>
                <w:tab w:val="left" w:pos="720"/>
              </w:tab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F7718">
              <w:rPr>
                <w:rFonts w:asciiTheme="minorHAnsi" w:hAnsiTheme="minorHAnsi"/>
                <w:sz w:val="22"/>
                <w:szCs w:val="22"/>
              </w:rPr>
              <w:t xml:space="preserve">Name of the person/ people administering the restrictive practice who </w:t>
            </w:r>
            <w:r w:rsidR="00B85786">
              <w:rPr>
                <w:rFonts w:asciiTheme="minorHAnsi" w:hAnsiTheme="minorHAnsi"/>
                <w:sz w:val="22"/>
                <w:szCs w:val="22"/>
              </w:rPr>
              <w:t xml:space="preserve">did not work for the organisation e.g. ambulance staff, police. </w:t>
            </w:r>
            <w:r w:rsidRPr="00EF7718">
              <w:rPr>
                <w:rFonts w:asciiTheme="minorHAnsi" w:hAnsiTheme="minorHAnsi"/>
                <w:sz w:val="22"/>
                <w:szCs w:val="22"/>
              </w:rPr>
              <w:t>Requirements for this field are: gender, given name, middle name and surname.</w:t>
            </w:r>
          </w:p>
        </w:tc>
      </w:tr>
    </w:tbl>
    <w:p w:rsidR="0058514E" w:rsidRPr="002E6AD4" w:rsidRDefault="0058514E" w:rsidP="002E6AD4">
      <w:pPr>
        <w:spacing w:line="276" w:lineRule="auto"/>
        <w:rPr>
          <w:rFonts w:ascii="Montserrat" w:eastAsia="Times New Roman" w:hAnsi="Montserrat"/>
          <w:caps/>
          <w:sz w:val="24"/>
          <w:szCs w:val="24"/>
        </w:rPr>
      </w:pPr>
      <w:r>
        <w:br w:type="page"/>
      </w:r>
    </w:p>
    <w:p w:rsidR="008C7763" w:rsidRDefault="00946698" w:rsidP="00E1055F">
      <w:pPr>
        <w:pStyle w:val="Heading2"/>
      </w:pPr>
      <w:bookmarkStart w:id="16" w:name="_Toc528676196"/>
      <w:r w:rsidRPr="008C7763">
        <w:t>SECTION 3E</w:t>
      </w:r>
      <w:r w:rsidR="008C7763" w:rsidRPr="008C7763">
        <w:t xml:space="preserve">: Emergency </w:t>
      </w:r>
      <w:r w:rsidR="00EC347B" w:rsidRPr="008C7763">
        <w:t>incident summary</w:t>
      </w:r>
      <w:bookmarkEnd w:id="16"/>
    </w:p>
    <w:p w:rsidR="008C7763" w:rsidRDefault="008C7763" w:rsidP="008C7763"/>
    <w:p w:rsidR="008C7763" w:rsidRDefault="007E6462" w:rsidP="008C7763">
      <w:r>
        <w:t xml:space="preserve">This section outlines the </w:t>
      </w:r>
      <w:r w:rsidR="001C7711">
        <w:t>provider responses that occurred after the emergency incident.</w:t>
      </w:r>
    </w:p>
    <w:tbl>
      <w:tblPr>
        <w:tblStyle w:val="TableGrid"/>
        <w:tblW w:w="0" w:type="auto"/>
        <w:tblLook w:val="04A0" w:firstRow="1" w:lastRow="0" w:firstColumn="1" w:lastColumn="0" w:noHBand="0" w:noVBand="1"/>
      </w:tblPr>
      <w:tblGrid>
        <w:gridCol w:w="9769"/>
      </w:tblGrid>
      <w:tr w:rsidR="008C7763" w:rsidTr="008C7763">
        <w:trPr>
          <w:trHeight w:val="4147"/>
        </w:trPr>
        <w:tc>
          <w:tcPr>
            <w:tcW w:w="9769" w:type="dxa"/>
          </w:tcPr>
          <w:p w:rsidR="008C7763" w:rsidRDefault="008C7763" w:rsidP="008C7763">
            <w:pPr>
              <w:pStyle w:val="Heading3reverse"/>
              <w:rPr>
                <w:color w:val="auto"/>
              </w:rPr>
            </w:pPr>
            <w:r>
              <w:rPr>
                <w:noProof/>
              </w:rPr>
              <w:drawing>
                <wp:anchor distT="0" distB="0" distL="114300" distR="114300" simplePos="0" relativeHeight="251686912" behindDoc="0" locked="0" layoutInCell="1" allowOverlap="1">
                  <wp:simplePos x="0" y="0"/>
                  <wp:positionH relativeFrom="column">
                    <wp:posOffset>35560</wp:posOffset>
                  </wp:positionH>
                  <wp:positionV relativeFrom="paragraph">
                    <wp:posOffset>189865</wp:posOffset>
                  </wp:positionV>
                  <wp:extent cx="6089650" cy="262890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9650" cy="2628900"/>
                          </a:xfrm>
                          <a:prstGeom prst="rect">
                            <a:avLst/>
                          </a:prstGeom>
                        </pic:spPr>
                      </pic:pic>
                    </a:graphicData>
                  </a:graphic>
                  <wp14:sizeRelH relativeFrom="margin">
                    <wp14:pctWidth>0</wp14:pctWidth>
                  </wp14:sizeRelH>
                  <wp14:sizeRelV relativeFrom="margin">
                    <wp14:pctHeight>0</wp14:pctHeight>
                  </wp14:sizeRelV>
                </wp:anchor>
              </w:drawing>
            </w:r>
          </w:p>
        </w:tc>
      </w:tr>
      <w:tr w:rsidR="008C7763" w:rsidTr="008C7763">
        <w:trPr>
          <w:trHeight w:val="71"/>
        </w:trPr>
        <w:tc>
          <w:tcPr>
            <w:tcW w:w="9769" w:type="dxa"/>
          </w:tcPr>
          <w:p w:rsidR="008C7763" w:rsidRDefault="008C7763" w:rsidP="008C7763">
            <w:r>
              <w:t>Figure 3.5: Emergency Incident Summary screen in RPDR</w:t>
            </w:r>
          </w:p>
        </w:tc>
      </w:tr>
    </w:tbl>
    <w:p w:rsidR="007E6462" w:rsidRDefault="007E6462" w:rsidP="00EC347B"/>
    <w:tbl>
      <w:tblPr>
        <w:tblStyle w:val="ColorfulList-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6789"/>
      </w:tblGrid>
      <w:tr w:rsidR="00646470" w:rsidRPr="00B774A3" w:rsidTr="00646470">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781" w:type="dxa"/>
            <w:gridSpan w:val="2"/>
            <w:shd w:val="clear" w:color="auto" w:fill="BFBFBF" w:themeFill="background1" w:themeFillShade="BF"/>
          </w:tcPr>
          <w:p w:rsidR="00646470" w:rsidRPr="00A96800" w:rsidRDefault="00646470" w:rsidP="00646470">
            <w:pPr>
              <w:ind w:right="804"/>
              <w:rPr>
                <w:rFonts w:asciiTheme="minorHAnsi" w:hAnsiTheme="minorHAnsi"/>
                <w:b/>
                <w:bCs w:val="0"/>
                <w:color w:val="auto"/>
                <w:sz w:val="22"/>
                <w:szCs w:val="22"/>
              </w:rPr>
            </w:pPr>
            <w:r w:rsidRPr="00A96800">
              <w:rPr>
                <w:rFonts w:asciiTheme="minorHAnsi" w:hAnsiTheme="minorHAnsi"/>
                <w:b/>
                <w:bCs w:val="0"/>
                <w:color w:val="auto"/>
                <w:sz w:val="22"/>
                <w:szCs w:val="22"/>
              </w:rPr>
              <w:t>Table 3.5: Table outlining emergency incident summary</w:t>
            </w:r>
          </w:p>
        </w:tc>
      </w:tr>
      <w:tr w:rsidR="00646470" w:rsidRPr="002F2A28" w:rsidTr="0064647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992" w:type="dxa"/>
            <w:shd w:val="clear" w:color="auto" w:fill="BFBFBF" w:themeFill="background1" w:themeFillShade="BF"/>
          </w:tcPr>
          <w:p w:rsidR="00646470" w:rsidRPr="0004532C" w:rsidRDefault="00646470" w:rsidP="00646470">
            <w:pPr>
              <w:pStyle w:val="BodyText"/>
              <w:rPr>
                <w:bCs w:val="0"/>
                <w:color w:val="auto"/>
                <w:sz w:val="22"/>
                <w:szCs w:val="22"/>
              </w:rPr>
            </w:pPr>
            <w:r w:rsidRPr="00AA2D40">
              <w:rPr>
                <w:sz w:val="22"/>
                <w:szCs w:val="22"/>
              </w:rPr>
              <w:t>Data Items as they appear in section</w:t>
            </w:r>
            <w:r>
              <w:rPr>
                <w:sz w:val="22"/>
                <w:szCs w:val="22"/>
              </w:rPr>
              <w:t>:</w:t>
            </w:r>
            <w:r w:rsidRPr="00AA2D40">
              <w:rPr>
                <w:i/>
                <w:iCs/>
                <w:sz w:val="22"/>
                <w:szCs w:val="22"/>
              </w:rPr>
              <w:t xml:space="preserve"> </w:t>
            </w:r>
            <w:r>
              <w:rPr>
                <w:i/>
                <w:iCs/>
                <w:sz w:val="22"/>
                <w:szCs w:val="22"/>
              </w:rPr>
              <w:t>Emergency Incident summary</w:t>
            </w:r>
            <w:r w:rsidRPr="00AA2D40">
              <w:rPr>
                <w:sz w:val="22"/>
                <w:szCs w:val="22"/>
              </w:rPr>
              <w:t xml:space="preserve"> </w:t>
            </w:r>
          </w:p>
        </w:tc>
        <w:tc>
          <w:tcPr>
            <w:tcW w:w="6789" w:type="dxa"/>
            <w:shd w:val="clear" w:color="auto" w:fill="BFBFBF" w:themeFill="background1" w:themeFillShade="BF"/>
          </w:tcPr>
          <w:p w:rsidR="00646470" w:rsidRPr="000C2253" w:rsidRDefault="00646470" w:rsidP="00975552">
            <w:pPr>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0C2253">
              <w:rPr>
                <w:b/>
                <w:bCs/>
                <w:color w:val="auto"/>
                <w:sz w:val="22"/>
                <w:szCs w:val="22"/>
              </w:rPr>
              <w:t>Business Rule and Guide</w:t>
            </w:r>
          </w:p>
          <w:p w:rsidR="00646470" w:rsidRPr="002F2A28" w:rsidRDefault="00646470" w:rsidP="00975552">
            <w:pPr>
              <w:cnfStyle w:val="000000100000" w:firstRow="0" w:lastRow="0" w:firstColumn="0" w:lastColumn="0" w:oddVBand="0" w:evenVBand="0" w:oddHBand="1" w:evenHBand="0" w:firstRowFirstColumn="0" w:firstRowLastColumn="0" w:lastRowFirstColumn="0" w:lastRowLastColumn="0"/>
              <w:rPr>
                <w:b/>
                <w:color w:val="auto"/>
                <w:sz w:val="22"/>
                <w:szCs w:val="22"/>
              </w:rPr>
            </w:pPr>
          </w:p>
        </w:tc>
      </w:tr>
      <w:tr w:rsidR="00A96800" w:rsidRPr="0004532C" w:rsidTr="00975552">
        <w:trPr>
          <w:trHeight w:val="26"/>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tcPr>
          <w:p w:rsidR="00A96800" w:rsidRPr="008D1E9B" w:rsidRDefault="00A96800" w:rsidP="00A96800">
            <w:pPr>
              <w:pStyle w:val="BodyText"/>
              <w:rPr>
                <w:bCs w:val="0"/>
                <w:sz w:val="22"/>
                <w:szCs w:val="22"/>
              </w:rPr>
            </w:pPr>
            <w:r w:rsidRPr="008D1E9B">
              <w:rPr>
                <w:rFonts w:eastAsia="Times New Roman" w:cs="Arial"/>
                <w:color w:val="000000"/>
                <w:sz w:val="22"/>
                <w:szCs w:val="22"/>
              </w:rPr>
              <w:t>Incident report competed</w:t>
            </w:r>
          </w:p>
        </w:tc>
        <w:tc>
          <w:tcPr>
            <w:tcW w:w="6789" w:type="dxa"/>
            <w:shd w:val="clear" w:color="auto" w:fill="auto"/>
            <w:vAlign w:val="top"/>
          </w:tcPr>
          <w:p w:rsidR="00A96800" w:rsidRPr="0004532C" w:rsidRDefault="00A96800" w:rsidP="00A96800">
            <w:pPr>
              <w:cnfStyle w:val="000000000000" w:firstRow="0" w:lastRow="0" w:firstColumn="0" w:lastColumn="0" w:oddVBand="0" w:evenVBand="0" w:oddHBand="0" w:evenHBand="0" w:firstRowFirstColumn="0" w:firstRowLastColumn="0" w:lastRowFirstColumn="0" w:lastRowLastColumn="0"/>
              <w:rPr>
                <w:sz w:val="22"/>
                <w:szCs w:val="22"/>
              </w:rPr>
            </w:pPr>
            <w:r w:rsidRPr="0058514E">
              <w:rPr>
                <w:rFonts w:eastAsia="Times New Roman" w:cs="Arial"/>
                <w:color w:val="000000"/>
                <w:sz w:val="22"/>
                <w:szCs w:val="22"/>
              </w:rPr>
              <w:t>Follow</w:t>
            </w:r>
            <w:r w:rsidRPr="0004532C">
              <w:rPr>
                <w:rFonts w:eastAsia="Times New Roman" w:cs="Arial"/>
                <w:color w:val="000000"/>
                <w:sz w:val="22"/>
                <w:szCs w:val="22"/>
              </w:rPr>
              <w:t xml:space="preserve"> organisational policy regarding the use of </w:t>
            </w:r>
            <w:r>
              <w:rPr>
                <w:rFonts w:eastAsia="Times New Roman" w:cs="Arial"/>
                <w:color w:val="000000"/>
                <w:sz w:val="22"/>
                <w:szCs w:val="22"/>
              </w:rPr>
              <w:t>emergency</w:t>
            </w:r>
            <w:r w:rsidRPr="0004532C">
              <w:rPr>
                <w:rFonts w:eastAsia="Times New Roman" w:cs="Arial"/>
                <w:color w:val="000000"/>
                <w:sz w:val="22"/>
                <w:szCs w:val="22"/>
              </w:rPr>
              <w:t xml:space="preserve"> restraint.</w:t>
            </w:r>
          </w:p>
        </w:tc>
      </w:tr>
      <w:tr w:rsidR="00A96800" w:rsidRPr="0004532C" w:rsidTr="0064647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tcPr>
          <w:p w:rsidR="00A96800" w:rsidRPr="0004532C" w:rsidRDefault="00A96800" w:rsidP="00A96800">
            <w:pPr>
              <w:pStyle w:val="BodyText"/>
              <w:rPr>
                <w:bCs w:val="0"/>
                <w:sz w:val="22"/>
                <w:szCs w:val="22"/>
              </w:rPr>
            </w:pPr>
            <w:r w:rsidRPr="0004532C">
              <w:rPr>
                <w:rFonts w:eastAsia="Times New Roman" w:cs="Arial"/>
                <w:color w:val="000000"/>
                <w:sz w:val="22"/>
                <w:szCs w:val="22"/>
              </w:rPr>
              <w:t>Was there debriefing for the person physically restrained</w:t>
            </w:r>
          </w:p>
        </w:tc>
        <w:tc>
          <w:tcPr>
            <w:tcW w:w="6789" w:type="dxa"/>
            <w:shd w:val="clear" w:color="auto" w:fill="auto"/>
          </w:tcPr>
          <w:p w:rsidR="00A96800" w:rsidRPr="0004532C" w:rsidRDefault="00A96800" w:rsidP="00A96800">
            <w:pPr>
              <w:cnfStyle w:val="000000100000" w:firstRow="0" w:lastRow="0" w:firstColumn="0" w:lastColumn="0" w:oddVBand="0" w:evenVBand="0" w:oddHBand="1" w:evenHBand="0" w:firstRowFirstColumn="0" w:firstRowLastColumn="0" w:lastRowFirstColumn="0" w:lastRowLastColumn="0"/>
              <w:rPr>
                <w:sz w:val="22"/>
                <w:szCs w:val="22"/>
              </w:rPr>
            </w:pPr>
            <w:r w:rsidRPr="0058514E">
              <w:rPr>
                <w:rFonts w:eastAsia="Times New Roman" w:cs="Arial"/>
                <w:color w:val="000000"/>
                <w:sz w:val="22"/>
                <w:szCs w:val="22"/>
              </w:rPr>
              <w:t>Every</w:t>
            </w:r>
            <w:r w:rsidRPr="0004532C">
              <w:rPr>
                <w:rFonts w:eastAsia="Times New Roman" w:cs="Arial"/>
                <w:color w:val="000000"/>
                <w:sz w:val="22"/>
                <w:szCs w:val="22"/>
              </w:rPr>
              <w:t xml:space="preserve"> effort should be made to ensure the person who was restrained is now calm and can identify some of the reasons why they engaged in behaviour that may have caused harm to self or others and how they are now feeling. Also how everyone can deal with similar situations in the future.</w:t>
            </w:r>
          </w:p>
        </w:tc>
      </w:tr>
      <w:tr w:rsidR="00A96800" w:rsidRPr="0004532C" w:rsidTr="00646470">
        <w:trPr>
          <w:trHeight w:val="26"/>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tcPr>
          <w:p w:rsidR="00A96800" w:rsidRPr="0004532C" w:rsidRDefault="00A96800" w:rsidP="00A96800">
            <w:pPr>
              <w:pStyle w:val="BodyText"/>
              <w:rPr>
                <w:bCs w:val="0"/>
                <w:sz w:val="22"/>
                <w:szCs w:val="22"/>
              </w:rPr>
            </w:pPr>
            <w:r w:rsidRPr="0004532C">
              <w:rPr>
                <w:rFonts w:eastAsia="Times New Roman" w:cs="Arial"/>
                <w:color w:val="000000"/>
                <w:sz w:val="22"/>
                <w:szCs w:val="22"/>
              </w:rPr>
              <w:t>Was there debriefing for staff</w:t>
            </w:r>
          </w:p>
        </w:tc>
        <w:tc>
          <w:tcPr>
            <w:tcW w:w="6789" w:type="dxa"/>
            <w:shd w:val="clear" w:color="auto" w:fill="auto"/>
          </w:tcPr>
          <w:p w:rsidR="00A96800" w:rsidRPr="0004532C" w:rsidRDefault="00A96800" w:rsidP="00A96800">
            <w:pPr>
              <w:cnfStyle w:val="000000000000" w:firstRow="0" w:lastRow="0" w:firstColumn="0" w:lastColumn="0" w:oddVBand="0" w:evenVBand="0" w:oddHBand="0" w:evenHBand="0" w:firstRowFirstColumn="0" w:firstRowLastColumn="0" w:lastRowFirstColumn="0" w:lastRowLastColumn="0"/>
              <w:rPr>
                <w:sz w:val="22"/>
                <w:szCs w:val="22"/>
              </w:rPr>
            </w:pPr>
            <w:r w:rsidRPr="0004532C">
              <w:rPr>
                <w:rFonts w:eastAsia="Times New Roman" w:cs="Arial"/>
                <w:color w:val="000000"/>
                <w:sz w:val="22"/>
                <w:szCs w:val="22"/>
              </w:rPr>
              <w:t>Have staff been able to discuss how everyone is and what led up to the episode of restraint and what might be able to happen if a similar situation occurs in the future.</w:t>
            </w:r>
          </w:p>
        </w:tc>
      </w:tr>
      <w:tr w:rsidR="00A96800" w:rsidRPr="0004532C" w:rsidTr="0064647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tcPr>
          <w:p w:rsidR="00A96800" w:rsidRPr="0004532C" w:rsidRDefault="00A96800" w:rsidP="00A96800">
            <w:pPr>
              <w:pStyle w:val="BodyText"/>
              <w:rPr>
                <w:bCs w:val="0"/>
                <w:sz w:val="22"/>
                <w:szCs w:val="22"/>
              </w:rPr>
            </w:pPr>
            <w:r w:rsidRPr="0004532C">
              <w:rPr>
                <w:rFonts w:eastAsia="Times New Roman" w:cs="Arial"/>
                <w:color w:val="000000"/>
                <w:sz w:val="22"/>
                <w:szCs w:val="22"/>
              </w:rPr>
              <w:t>Any follow up action planned</w:t>
            </w:r>
          </w:p>
        </w:tc>
        <w:tc>
          <w:tcPr>
            <w:tcW w:w="6789" w:type="dxa"/>
            <w:shd w:val="clear" w:color="auto" w:fill="auto"/>
          </w:tcPr>
          <w:p w:rsidR="00A96800" w:rsidRPr="0004532C" w:rsidRDefault="00A96800" w:rsidP="00A96800">
            <w:pPr>
              <w:cnfStyle w:val="000000100000" w:firstRow="0" w:lastRow="0" w:firstColumn="0" w:lastColumn="0" w:oddVBand="0" w:evenVBand="0" w:oddHBand="1" w:evenHBand="0" w:firstRowFirstColumn="0" w:firstRowLastColumn="0" w:lastRowFirstColumn="0" w:lastRowLastColumn="0"/>
              <w:rPr>
                <w:sz w:val="22"/>
                <w:szCs w:val="22"/>
              </w:rPr>
            </w:pPr>
            <w:r>
              <w:rPr>
                <w:rFonts w:eastAsia="Times New Roman" w:cs="Arial"/>
                <w:color w:val="000000"/>
                <w:sz w:val="22"/>
                <w:szCs w:val="22"/>
              </w:rPr>
              <w:t>P</w:t>
            </w:r>
            <w:r w:rsidRPr="0004532C">
              <w:rPr>
                <w:rFonts w:eastAsia="Times New Roman" w:cs="Arial"/>
                <w:color w:val="000000"/>
                <w:sz w:val="22"/>
                <w:szCs w:val="22"/>
              </w:rPr>
              <w:t>rovide details below or no please provide reasons why there is no follow up below.</w:t>
            </w:r>
          </w:p>
        </w:tc>
      </w:tr>
      <w:tr w:rsidR="00A96800" w:rsidRPr="0004532C" w:rsidTr="00646470">
        <w:trPr>
          <w:trHeight w:val="26"/>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tcPr>
          <w:p w:rsidR="00A96800" w:rsidRPr="0004532C" w:rsidRDefault="00A96800" w:rsidP="00A96800">
            <w:pPr>
              <w:pStyle w:val="BodyText"/>
              <w:rPr>
                <w:bCs w:val="0"/>
                <w:sz w:val="22"/>
                <w:szCs w:val="22"/>
              </w:rPr>
            </w:pPr>
            <w:r w:rsidRPr="0004532C">
              <w:rPr>
                <w:rFonts w:eastAsia="Times New Roman" w:cs="Arial"/>
                <w:color w:val="000000"/>
                <w:sz w:val="22"/>
                <w:szCs w:val="22"/>
              </w:rPr>
              <w:t>Provide details of follow up action</w:t>
            </w:r>
          </w:p>
        </w:tc>
        <w:tc>
          <w:tcPr>
            <w:tcW w:w="6789" w:type="dxa"/>
            <w:shd w:val="clear" w:color="auto" w:fill="auto"/>
          </w:tcPr>
          <w:p w:rsidR="00A96800" w:rsidRPr="0004532C" w:rsidRDefault="00A96800" w:rsidP="00A96800">
            <w:pPr>
              <w:cnfStyle w:val="000000000000" w:firstRow="0" w:lastRow="0" w:firstColumn="0" w:lastColumn="0" w:oddVBand="0" w:evenVBand="0" w:oddHBand="0" w:evenHBand="0" w:firstRowFirstColumn="0" w:firstRowLastColumn="0" w:lastRowFirstColumn="0" w:lastRowLastColumn="0"/>
              <w:rPr>
                <w:sz w:val="22"/>
                <w:szCs w:val="22"/>
              </w:rPr>
            </w:pPr>
            <w:r>
              <w:rPr>
                <w:rFonts w:eastAsia="Times New Roman" w:cs="Arial"/>
                <w:color w:val="000000"/>
                <w:sz w:val="22"/>
                <w:szCs w:val="22"/>
              </w:rPr>
              <w:t>D</w:t>
            </w:r>
            <w:r w:rsidRPr="0004532C">
              <w:rPr>
                <w:rFonts w:eastAsia="Times New Roman" w:cs="Arial"/>
                <w:color w:val="000000"/>
                <w:sz w:val="22"/>
                <w:szCs w:val="22"/>
              </w:rPr>
              <w:t xml:space="preserve">etail any medical visits, PBSP reviews, family meetings, case conferences that are planned to respond to this episode of </w:t>
            </w:r>
            <w:r>
              <w:rPr>
                <w:rFonts w:eastAsia="Times New Roman" w:cs="Arial"/>
                <w:color w:val="000000"/>
                <w:sz w:val="22"/>
                <w:szCs w:val="22"/>
              </w:rPr>
              <w:t>emergency</w:t>
            </w:r>
            <w:r w:rsidRPr="0004532C">
              <w:rPr>
                <w:rFonts w:eastAsia="Times New Roman" w:cs="Arial"/>
                <w:color w:val="000000"/>
                <w:sz w:val="22"/>
                <w:szCs w:val="22"/>
              </w:rPr>
              <w:t xml:space="preserve"> restraint.</w:t>
            </w:r>
          </w:p>
        </w:tc>
      </w:tr>
    </w:tbl>
    <w:p w:rsidR="008C7763" w:rsidRDefault="008C7763" w:rsidP="008C7763">
      <w:pPr>
        <w:pStyle w:val="Heading3reverse"/>
      </w:pPr>
      <w:r>
        <w:rPr>
          <w:color w:val="auto"/>
        </w:rPr>
        <w:br w:type="page"/>
      </w:r>
    </w:p>
    <w:p w:rsidR="00BF528A" w:rsidRDefault="00946698" w:rsidP="00E1055F">
      <w:pPr>
        <w:pStyle w:val="Heading2"/>
      </w:pPr>
      <w:bookmarkStart w:id="17" w:name="_Toc528676197"/>
      <w:r w:rsidRPr="002E6AD4">
        <w:t xml:space="preserve">SECTION </w:t>
      </w:r>
      <w:r>
        <w:t xml:space="preserve">4: </w:t>
      </w:r>
      <w:r w:rsidR="002E6AD4">
        <w:t>S</w:t>
      </w:r>
      <w:r w:rsidR="002E6AD4" w:rsidRPr="002E6AD4">
        <w:t>aving the document for future use</w:t>
      </w:r>
      <w:bookmarkEnd w:id="17"/>
    </w:p>
    <w:p w:rsidR="00BF528A" w:rsidRDefault="00BF528A" w:rsidP="00BF528A"/>
    <w:p w:rsidR="00BF528A" w:rsidRDefault="00BF528A" w:rsidP="00F5213A">
      <w:r>
        <w:t xml:space="preserve">To make the process of reporting </w:t>
      </w:r>
      <w:r w:rsidR="00F5213A">
        <w:t xml:space="preserve">in the future </w:t>
      </w:r>
      <w:r>
        <w:t>easier, providers can save the documents. By using the Save As function a report can be saved under the person’s name</w:t>
      </w:r>
      <w:r w:rsidR="00F5213A">
        <w:t>, either on the desktop or in the person’s file on a shared drive</w:t>
      </w:r>
      <w:r>
        <w:t xml:space="preserve">. This will mean </w:t>
      </w:r>
      <w:r w:rsidR="00F5213A">
        <w:t xml:space="preserve">the data in </w:t>
      </w:r>
      <w:r>
        <w:t>sections 1 and 2 will not have to be re-entered in the future.</w:t>
      </w:r>
    </w:p>
    <w:tbl>
      <w:tblPr>
        <w:tblStyle w:val="TableGrid"/>
        <w:tblW w:w="0" w:type="auto"/>
        <w:tblLook w:val="04A0" w:firstRow="1" w:lastRow="0" w:firstColumn="1" w:lastColumn="0" w:noHBand="0" w:noVBand="1"/>
      </w:tblPr>
      <w:tblGrid>
        <w:gridCol w:w="7650"/>
      </w:tblGrid>
      <w:tr w:rsidR="00BF528A" w:rsidTr="00F5213A">
        <w:tc>
          <w:tcPr>
            <w:tcW w:w="7650" w:type="dxa"/>
          </w:tcPr>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p>
          <w:p w:rsidR="00BF528A" w:rsidRDefault="00BF528A" w:rsidP="002E6AD4">
            <w:pPr>
              <w:pStyle w:val="Heading3reverse"/>
              <w:rPr>
                <w:color w:val="auto"/>
              </w:rPr>
            </w:pPr>
            <w:r>
              <w:rPr>
                <w:noProof/>
              </w:rPr>
              <w:drawing>
                <wp:inline distT="0" distB="0" distL="0" distR="0" wp14:anchorId="0A49AF86" wp14:editId="47DF534A">
                  <wp:extent cx="3298115" cy="3665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4155" cy="3683045"/>
                          </a:xfrm>
                          <a:prstGeom prst="rect">
                            <a:avLst/>
                          </a:prstGeom>
                        </pic:spPr>
                      </pic:pic>
                    </a:graphicData>
                  </a:graphic>
                </wp:inline>
              </w:drawing>
            </w:r>
          </w:p>
        </w:tc>
      </w:tr>
      <w:tr w:rsidR="00BF528A" w:rsidTr="00F5213A">
        <w:tc>
          <w:tcPr>
            <w:tcW w:w="7650" w:type="dxa"/>
          </w:tcPr>
          <w:p w:rsidR="00BF528A" w:rsidRDefault="00BF528A" w:rsidP="00BF528A">
            <w:r>
              <w:t>Figure 4.1: Save As screen in RPDR</w:t>
            </w:r>
          </w:p>
        </w:tc>
      </w:tr>
    </w:tbl>
    <w:p w:rsidR="00F5213A" w:rsidRDefault="00F5213A">
      <w:pPr>
        <w:spacing w:line="276" w:lineRule="auto"/>
        <w:rPr>
          <w:b/>
          <w:sz w:val="32"/>
          <w:szCs w:val="28"/>
        </w:rPr>
      </w:pPr>
      <w:r>
        <w:br w:type="page"/>
      </w:r>
    </w:p>
    <w:p w:rsidR="00F5213A" w:rsidRDefault="00946698" w:rsidP="00E1055F">
      <w:pPr>
        <w:pStyle w:val="Heading2"/>
      </w:pPr>
      <w:bookmarkStart w:id="18" w:name="_Toc528676198"/>
      <w:r>
        <w:t xml:space="preserve">SECTION 5: </w:t>
      </w:r>
      <w:r w:rsidR="00BF528A">
        <w:t>Submitting the report</w:t>
      </w:r>
      <w:bookmarkEnd w:id="18"/>
    </w:p>
    <w:p w:rsidR="00F5213A" w:rsidRDefault="00F5213A" w:rsidP="00F5213A"/>
    <w:p w:rsidR="00F5213A" w:rsidRDefault="00F5213A" w:rsidP="00F5213A">
      <w:r>
        <w:t xml:space="preserve">The data in the report is encrypted once submitted to ensure privacy. This means that the data cannot be retrieved from the sender’s email once submitted. </w:t>
      </w:r>
      <w:r w:rsidR="00975552">
        <w:t>You can check in your sent items in your email to ensure the report has been submitted.</w:t>
      </w:r>
    </w:p>
    <w:p w:rsidR="00F5213A" w:rsidRDefault="00F5213A" w:rsidP="00EC347B"/>
    <w:tbl>
      <w:tblPr>
        <w:tblStyle w:val="TableGrid"/>
        <w:tblW w:w="0" w:type="auto"/>
        <w:tblLook w:val="04A0" w:firstRow="1" w:lastRow="0" w:firstColumn="1" w:lastColumn="0" w:noHBand="0" w:noVBand="1"/>
      </w:tblPr>
      <w:tblGrid>
        <w:gridCol w:w="7650"/>
      </w:tblGrid>
      <w:tr w:rsidR="00F5213A" w:rsidTr="00F5213A">
        <w:tc>
          <w:tcPr>
            <w:tcW w:w="7650" w:type="dxa"/>
          </w:tcPr>
          <w:p w:rsidR="00F5213A" w:rsidRDefault="00F5213A" w:rsidP="002E6AD4">
            <w:pPr>
              <w:pStyle w:val="Heading3reverse"/>
              <w:rPr>
                <w:color w:val="auto"/>
              </w:rPr>
            </w:pPr>
            <w:r>
              <w:rPr>
                <w:noProof/>
              </w:rPr>
              <w:drawing>
                <wp:anchor distT="0" distB="0" distL="114300" distR="114300" simplePos="0" relativeHeight="251687936" behindDoc="0" locked="0" layoutInCell="1" allowOverlap="1">
                  <wp:simplePos x="0" y="0"/>
                  <wp:positionH relativeFrom="column">
                    <wp:posOffset>3175</wp:posOffset>
                  </wp:positionH>
                  <wp:positionV relativeFrom="paragraph">
                    <wp:posOffset>0</wp:posOffset>
                  </wp:positionV>
                  <wp:extent cx="4493280" cy="2362200"/>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3280" cy="2362200"/>
                          </a:xfrm>
                          <a:prstGeom prst="rect">
                            <a:avLst/>
                          </a:prstGeom>
                        </pic:spPr>
                      </pic:pic>
                    </a:graphicData>
                  </a:graphic>
                  <wp14:sizeRelH relativeFrom="margin">
                    <wp14:pctWidth>0</wp14:pctWidth>
                  </wp14:sizeRelH>
                  <wp14:sizeRelV relativeFrom="margin">
                    <wp14:pctHeight>0</wp14:pctHeight>
                  </wp14:sizeRelV>
                </wp:anchor>
              </w:drawing>
            </w:r>
          </w:p>
        </w:tc>
      </w:tr>
      <w:tr w:rsidR="00F5213A" w:rsidTr="00F5213A">
        <w:tc>
          <w:tcPr>
            <w:tcW w:w="7650" w:type="dxa"/>
          </w:tcPr>
          <w:p w:rsidR="00F5213A" w:rsidRDefault="00F5213A" w:rsidP="00F5213A">
            <w:r>
              <w:t>Figure 5.1: The submit screen in RPDR</w:t>
            </w:r>
          </w:p>
        </w:tc>
      </w:tr>
    </w:tbl>
    <w:p w:rsidR="00EC347B" w:rsidRDefault="00EC347B" w:rsidP="00EC347B"/>
    <w:p w:rsidR="00F5213A" w:rsidRDefault="00946698" w:rsidP="00E1055F">
      <w:pPr>
        <w:pStyle w:val="Heading2"/>
      </w:pPr>
      <w:bookmarkStart w:id="19" w:name="_Toc528676199"/>
      <w:r>
        <w:t>SECTION 6</w:t>
      </w:r>
      <w:r w:rsidR="00F5213A">
        <w:t>: Troubleshooting</w:t>
      </w:r>
      <w:bookmarkEnd w:id="19"/>
    </w:p>
    <w:p w:rsidR="00F5213A" w:rsidRDefault="00F5213A" w:rsidP="002E6AD4">
      <w:pPr>
        <w:pStyle w:val="Heading3reverse"/>
        <w:rPr>
          <w:color w:val="auto"/>
        </w:rPr>
      </w:pPr>
    </w:p>
    <w:p w:rsidR="00520D6A" w:rsidRDefault="00F5213A" w:rsidP="00F5213A">
      <w:r w:rsidRPr="00520D6A">
        <w:t>For any queries on using the RPDR, please contact:</w:t>
      </w:r>
      <w:r>
        <w:t xml:space="preserve"> </w:t>
      </w:r>
    </w:p>
    <w:p w:rsidR="00520D6A" w:rsidRDefault="00520D6A" w:rsidP="00F5213A">
      <w:r>
        <w:t>Office of the Senior Practitioner</w:t>
      </w:r>
    </w:p>
    <w:p w:rsidR="00520D6A" w:rsidRPr="00023486" w:rsidRDefault="00520D6A" w:rsidP="00F5213A">
      <w:r w:rsidRPr="00023486">
        <w:t>Phone: 6205 2046</w:t>
      </w:r>
    </w:p>
    <w:p w:rsidR="00520D6A" w:rsidRDefault="00520D6A" w:rsidP="00F5213A">
      <w:r w:rsidRPr="002D4524">
        <w:t xml:space="preserve">Email: </w:t>
      </w:r>
      <w:hyperlink r:id="rId25" w:history="1">
        <w:r w:rsidR="00C642A0">
          <w:rPr>
            <w:rStyle w:val="Hyperlink"/>
          </w:rPr>
          <w:t>actseniorpractitioner@act.gov.au</w:t>
        </w:r>
      </w:hyperlink>
    </w:p>
    <w:p w:rsidR="002E6AD4" w:rsidRDefault="002E6AD4" w:rsidP="00F5213A">
      <w:pPr>
        <w:rPr>
          <w:b/>
        </w:rPr>
      </w:pPr>
      <w:r>
        <w:br w:type="page"/>
      </w:r>
    </w:p>
    <w:p w:rsidR="002E6AD4" w:rsidRPr="00485774" w:rsidRDefault="002E6AD4" w:rsidP="002E6AD4">
      <w:pPr>
        <w:pStyle w:val="Heading3reverse"/>
        <w:rPr>
          <w:color w:val="auto"/>
        </w:rPr>
      </w:pPr>
      <w:bookmarkStart w:id="20" w:name="_Toc528676200"/>
      <w:r w:rsidRPr="00485774">
        <w:rPr>
          <w:color w:val="auto"/>
        </w:rPr>
        <w:t>References</w:t>
      </w:r>
      <w:bookmarkEnd w:id="20"/>
    </w:p>
    <w:p w:rsidR="002E6AD4" w:rsidRPr="003228CC" w:rsidRDefault="002E6AD4" w:rsidP="002E6AD4">
      <w:pPr>
        <w:tabs>
          <w:tab w:val="left" w:pos="1656"/>
        </w:tabs>
        <w:rPr>
          <w:rFonts w:ascii="Montserrat" w:eastAsia="Times New Roman" w:hAnsi="Montserrat"/>
          <w:sz w:val="48"/>
          <w:szCs w:val="48"/>
        </w:rPr>
      </w:pPr>
    </w:p>
    <w:p w:rsidR="00F5213A" w:rsidRDefault="002E6AD4" w:rsidP="002E6AD4">
      <w:pPr>
        <w:spacing w:before="240"/>
      </w:pPr>
      <w:r>
        <w:t xml:space="preserve">NDIS Quality and Safeguarding Framework (2016) </w:t>
      </w:r>
      <w:hyperlink r:id="rId26" w:history="1">
        <w:r>
          <w:rPr>
            <w:rStyle w:val="Hyperlink"/>
          </w:rPr>
          <w:t>Department of Social Servic</w:t>
        </w:r>
      </w:hyperlink>
      <w:r>
        <w:rPr>
          <w:rStyle w:val="Hyperlink"/>
        </w:rPr>
        <w:t>es</w:t>
      </w:r>
      <w:r>
        <w:t xml:space="preserve"> at </w:t>
      </w:r>
      <w:r w:rsidRPr="00F30BD2">
        <w:rPr>
          <w:rStyle w:val="Hyperlink"/>
        </w:rPr>
        <w:t>www.dss.gov.au/sites/default/files/documents/04_2017/ndis_quality_and_safeguarding_framework_final.pdf</w:t>
      </w:r>
      <w:r>
        <w:t xml:space="preserve"> </w:t>
      </w:r>
    </w:p>
    <w:p w:rsidR="00860B3E" w:rsidRDefault="00860B3E" w:rsidP="002E6AD4">
      <w:pPr>
        <w:spacing w:before="240"/>
      </w:pPr>
      <w:r>
        <w:br w:type="page"/>
      </w:r>
    </w:p>
    <w:p w:rsidR="00632F54" w:rsidRPr="00632F54" w:rsidRDefault="006D2273" w:rsidP="0000000D">
      <w:pPr>
        <w:spacing w:line="276" w:lineRule="auto"/>
      </w:pPr>
      <w:r>
        <w:rPr>
          <w:noProof/>
        </w:rPr>
        <w:drawing>
          <wp:anchor distT="0" distB="0" distL="114300" distR="114300" simplePos="0" relativeHeight="251681792" behindDoc="1" locked="0" layoutInCell="1" allowOverlap="1">
            <wp:simplePos x="0" y="0"/>
            <wp:positionH relativeFrom="page">
              <wp:align>left</wp:align>
            </wp:positionH>
            <wp:positionV relativeFrom="page">
              <wp:align>top</wp:align>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14:sizeRelH relativeFrom="margin">
              <wp14:pctWidth>0</wp14:pctWidth>
            </wp14:sizeRelH>
            <wp14:sizeRelV relativeFrom="margin">
              <wp14:pctHeight>0</wp14:pctHeight>
            </wp14:sizeRelV>
          </wp:anchor>
        </w:drawing>
      </w:r>
      <w:r w:rsidR="00496C0F">
        <w:rPr>
          <w:noProof/>
        </w:rPr>
        <w:drawing>
          <wp:anchor distT="0" distB="0" distL="114300" distR="114300" simplePos="0" relativeHeight="251658240" behindDoc="0" locked="0" layoutInCell="1" allowOverlap="1">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stretch>
                      <a:fillRect/>
                    </a:stretch>
                  </pic:blipFill>
                  <pic:spPr bwMode="auto">
                    <a:xfrm>
                      <a:off x="0" y="0"/>
                      <a:ext cx="1413510" cy="721995"/>
                    </a:xfrm>
                    <a:prstGeom prst="rect">
                      <a:avLst/>
                    </a:prstGeom>
                    <a:noFill/>
                  </pic:spPr>
                </pic:pic>
              </a:graphicData>
            </a:graphic>
          </wp:anchor>
        </w:drawing>
      </w:r>
      <w:r w:rsidR="005115E8">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6E" w:rsidRDefault="002E0D6E" w:rsidP="000016B9">
                            <w:pPr>
                              <w:pStyle w:val="Intro"/>
                              <w:rPr>
                                <w:color w:val="FFFFFF" w:themeColor="background1"/>
                              </w:rPr>
                            </w:pPr>
                            <w:r>
                              <w:rPr>
                                <w:color w:val="FFFFFF" w:themeColor="background1"/>
                              </w:rPr>
                              <w:t>Senior Practitioner</w:t>
                            </w:r>
                          </w:p>
                          <w:p w:rsidR="002E0D6E" w:rsidRPr="003D4DBC" w:rsidRDefault="002E0D6E" w:rsidP="000016B9">
                            <w:pPr>
                              <w:pStyle w:val="Intro"/>
                              <w:rPr>
                                <w:color w:val="FFFFFF" w:themeColor="background1"/>
                              </w:rPr>
                            </w:pPr>
                            <w:r>
                              <w:rPr>
                                <w:color w:val="FFFFFF" w:themeColor="background1"/>
                              </w:rPr>
                              <w:t>October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8"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" filled="f" stroked="f">
                <v:textbox style="mso-fit-shape-to-text:t">
                  <w:txbxContent>
                    <w:p w:rsidR="002E0D6E" w:rsidRDefault="002E0D6E" w:rsidP="000016B9">
                      <w:pPr>
                        <w:pStyle w:val="Intro"/>
                        <w:rPr>
                          <w:color w:val="FFFFFF" w:themeColor="background1"/>
                        </w:rPr>
                      </w:pPr>
                      <w:r>
                        <w:rPr>
                          <w:color w:val="FFFFFF" w:themeColor="background1"/>
                        </w:rPr>
                        <w:t>Senior Practitioner</w:t>
                      </w:r>
                    </w:p>
                    <w:p w:rsidR="002E0D6E" w:rsidRPr="003D4DBC" w:rsidRDefault="002E0D6E" w:rsidP="000016B9">
                      <w:pPr>
                        <w:pStyle w:val="Intro"/>
                        <w:rPr>
                          <w:color w:val="FFFFFF" w:themeColor="background1"/>
                        </w:rPr>
                      </w:pPr>
                      <w:r>
                        <w:rPr>
                          <w:color w:val="FFFFFF" w:themeColor="background1"/>
                        </w:rPr>
                        <w:t>October 2018</w:t>
                      </w:r>
                    </w:p>
                  </w:txbxContent>
                </v:textbox>
                <w10:wrap anchory="page"/>
              </v:shape>
            </w:pict>
          </mc:Fallback>
        </mc:AlternateContent>
      </w:r>
      <w:r w:rsidR="00496C0F">
        <w:t xml:space="preserve"> </w:t>
      </w:r>
    </w:p>
    <w:sectPr w:rsidR="00632F54" w:rsidRPr="00632F54" w:rsidSect="00622E29">
      <w:headerReference w:type="default" r:id="rId28"/>
      <w:footerReference w:type="default" r:id="rId29"/>
      <w:pgSz w:w="11906" w:h="16838" w:code="9"/>
      <w:pgMar w:top="1253" w:right="709" w:bottom="170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D6E" w:rsidRDefault="002E0D6E" w:rsidP="00665B9F">
      <w:pPr>
        <w:spacing w:after="0" w:line="240" w:lineRule="auto"/>
      </w:pPr>
      <w:r>
        <w:separator/>
      </w:r>
    </w:p>
  </w:endnote>
  <w:endnote w:type="continuationSeparator" w:id="0">
    <w:p w:rsidR="002E0D6E" w:rsidRDefault="002E0D6E"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0000000000000000000"/>
    <w:charset w:val="00"/>
    <w:family w:val="swiss"/>
    <w:notTrueType/>
    <w:pitch w:val="variable"/>
    <w:sig w:usb0="600002F7" w:usb1="02000001" w:usb2="00000000" w:usb3="00000000" w:csb0="0000019F" w:csb1="00000000"/>
  </w:font>
  <w:font w:name="Montserrat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ontserra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6E" w:rsidRPr="000A6B63" w:rsidRDefault="002E0D6E" w:rsidP="00731AE2">
    <w:pPr>
      <w:pStyle w:val="Intro"/>
      <w:tabs>
        <w:tab w:val="right" w:pos="8789"/>
        <w:tab w:val="right" w:pos="9070"/>
      </w:tabs>
    </w:pPr>
    <w:r>
      <w:rPr>
        <w:noProof/>
        <w:sz w:val="18"/>
        <w:szCs w:val="18"/>
      </w:rPr>
      <mc:AlternateContent>
        <mc:Choice Requires="wps">
          <w:drawing>
            <wp:anchor distT="0" distB="0" distL="114300" distR="114300" simplePos="0" relativeHeight="251657728" behindDoc="0" locked="0" layoutInCell="1" allowOverlap="1" wp14:anchorId="200DCAEF" wp14:editId="4C2EF2F6">
              <wp:simplePos x="0" y="0"/>
              <wp:positionH relativeFrom="column">
                <wp:posOffset>-900430</wp:posOffset>
              </wp:positionH>
              <wp:positionV relativeFrom="paragraph">
                <wp:posOffset>-179705</wp:posOffset>
              </wp:positionV>
              <wp:extent cx="7560945" cy="0"/>
              <wp:effectExtent l="9525" t="10160" r="11430" b="8890"/>
              <wp:wrapNone/>
              <wp:docPr id="3" name="AutoShape 6" title="backgrou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E66DE7" id="_x0000_t32" coordsize="21600,21600" o:spt="32" o:oned="t" path="m,l21600,21600e" filled="f">
              <v:path arrowok="t" fillok="f" o:connecttype="none"/>
              <o:lock v:ext="edit" shapetype="t"/>
            </v:shapetype>
            <v:shape id="AutoShape 6" o:spid="_x0000_s1026" type="#_x0000_t32" alt="Title: background" style="position:absolute;margin-left:-70.9pt;margin-top:-14.15pt;width:595.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"/>
          </w:pict>
        </mc:Fallback>
      </mc:AlternateContent>
    </w:r>
    <w:r>
      <w:rPr>
        <w:sz w:val="18"/>
        <w:szCs w:val="18"/>
      </w:rPr>
      <w:t>Restrictive Practices Data Reporting Guide</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sidR="00622E29">
      <w:rPr>
        <w:noProof/>
        <w:sz w:val="20"/>
        <w:szCs w:val="20"/>
      </w:rPr>
      <w:t>3</w:t>
    </w:r>
    <w:r w:rsidRPr="00B02277">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6E" w:rsidRPr="000A6B63" w:rsidRDefault="002E0D6E" w:rsidP="00731AE2">
    <w:pPr>
      <w:pStyle w:val="Intro"/>
      <w:tabs>
        <w:tab w:val="right" w:pos="8789"/>
        <w:tab w:val="right" w:pos="9070"/>
      </w:tabs>
    </w:pPr>
    <w:r>
      <w:rPr>
        <w:noProof/>
        <w:sz w:val="18"/>
        <w:szCs w:val="18"/>
      </w:rPr>
      <mc:AlternateContent>
        <mc:Choice Requires="wps">
          <w:drawing>
            <wp:anchor distT="0" distB="0" distL="114300" distR="114300" simplePos="0" relativeHeight="251656704" behindDoc="0" locked="0" layoutInCell="1" allowOverlap="1">
              <wp:simplePos x="0" y="0"/>
              <wp:positionH relativeFrom="column">
                <wp:posOffset>-900430</wp:posOffset>
              </wp:positionH>
              <wp:positionV relativeFrom="paragraph">
                <wp:posOffset>-179705</wp:posOffset>
              </wp:positionV>
              <wp:extent cx="7560945" cy="0"/>
              <wp:effectExtent l="9525" t="10160" r="11430" b="8890"/>
              <wp:wrapNone/>
              <wp:docPr id="15" name="AutoShape 6" title="backgrou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FD5537" id="_x0000_t32" coordsize="21600,21600" o:spt="32" o:oned="t" path="m,l21600,21600e" filled="f">
              <v:path arrowok="t" fillok="f" o:connecttype="none"/>
              <o:lock v:ext="edit" shapetype="t"/>
            </v:shapetype>
            <v:shape id="AutoShape 6" o:spid="_x0000_s1026" type="#_x0000_t32" alt="Title: background" style="position:absolute;margin-left:-70.9pt;margin-top:-14.15pt;width:595.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"/>
          </w:pict>
        </mc:Fallback>
      </mc:AlternateContent>
    </w:r>
    <w:r>
      <w:rPr>
        <w:sz w:val="18"/>
        <w:szCs w:val="18"/>
      </w:rPr>
      <w:t>Restrictive Practices Data Reporting Guide</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sidR="00622E29">
      <w:rPr>
        <w:noProof/>
        <w:sz w:val="20"/>
        <w:szCs w:val="20"/>
      </w:rPr>
      <w:t>7</w:t>
    </w:r>
    <w:r w:rsidRPr="00B02277">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D6E" w:rsidRDefault="002E0D6E" w:rsidP="00665B9F">
      <w:pPr>
        <w:spacing w:after="0" w:line="240" w:lineRule="auto"/>
      </w:pPr>
      <w:r>
        <w:separator/>
      </w:r>
    </w:p>
  </w:footnote>
  <w:footnote w:type="continuationSeparator" w:id="0">
    <w:p w:rsidR="002E0D6E" w:rsidRDefault="002E0D6E"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6E" w:rsidRDefault="002E0D6E">
    <w:pPr>
      <w:pStyle w:val="Header"/>
    </w:pPr>
    <w:r>
      <w:ptab w:relativeTo="margin" w:alignment="center" w:leader="none"/>
    </w:r>
  </w:p>
  <w:p w:rsidR="002E0D6E" w:rsidRPr="006046FF" w:rsidRDefault="002E0D6E" w:rsidP="002009BA">
    <w:pPr>
      <w:pStyle w:val="Intro"/>
      <w:rPr>
        <w:b/>
        <w:caps/>
        <w:color w:val="000000" w:themeColor="text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6E" w:rsidRDefault="00622E29">
    <w:pPr>
      <w:pStyle w:val="Header"/>
    </w:pPr>
    <w:sdt>
      <w:sdtPr>
        <w:id w:val="-540594485"/>
        <w:docPartObj>
          <w:docPartGallery w:val="Watermarks"/>
          <w:docPartUnique/>
        </w:docPartObj>
      </w:sdtPr>
      <w:sdtEndPr/>
      <w:sdtContent>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9638"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E0D6E">
      <w:ptab w:relativeTo="margin" w:alignment="center" w:leader="none"/>
    </w:r>
  </w:p>
  <w:p w:rsidR="002E0D6E" w:rsidRPr="006046FF" w:rsidRDefault="002E0D6E" w:rsidP="002009BA">
    <w:pPr>
      <w:pStyle w:val="Intro"/>
      <w:rPr>
        <w:b/>
        <w:caps/>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72F37"/>
    <w:multiLevelType w:val="hybridMultilevel"/>
    <w:tmpl w:val="0DFE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B76EB"/>
    <w:multiLevelType w:val="hybridMultilevel"/>
    <w:tmpl w:val="AC1EA2E4"/>
    <w:lvl w:ilvl="0" w:tplc="FE7ECBE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11412FFA"/>
    <w:multiLevelType w:val="hybridMultilevel"/>
    <w:tmpl w:val="6CBE0F20"/>
    <w:lvl w:ilvl="0" w:tplc="0AF49CA4">
      <w:start w:val="1"/>
      <w:numFmt w:val="lowerRoman"/>
      <w:lvlText w:val="(%1)"/>
      <w:lvlJc w:val="left"/>
      <w:pPr>
        <w:ind w:left="2988" w:hanging="72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4D30DB0"/>
    <w:multiLevelType w:val="hybridMultilevel"/>
    <w:tmpl w:val="97DEC032"/>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 w15:restartNumberingAfterBreak="0">
    <w:nsid w:val="1D7300CB"/>
    <w:multiLevelType w:val="hybridMultilevel"/>
    <w:tmpl w:val="3B06DB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A274C2"/>
    <w:multiLevelType w:val="hybridMultilevel"/>
    <w:tmpl w:val="B39A9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AA7145"/>
    <w:multiLevelType w:val="hybridMultilevel"/>
    <w:tmpl w:val="4812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E0C3ECD"/>
    <w:multiLevelType w:val="hybridMultilevel"/>
    <w:tmpl w:val="19A06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843F9B"/>
    <w:multiLevelType w:val="hybridMultilevel"/>
    <w:tmpl w:val="9B101A3E"/>
    <w:lvl w:ilvl="0" w:tplc="0C090017">
      <w:start w:val="1"/>
      <w:numFmt w:val="lowerLetter"/>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1" w15:restartNumberingAfterBreak="0">
    <w:nsid w:val="3BAA16CA"/>
    <w:multiLevelType w:val="hybridMultilevel"/>
    <w:tmpl w:val="D200F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13" w15:restartNumberingAfterBreak="0">
    <w:nsid w:val="40D1424B"/>
    <w:multiLevelType w:val="hybridMultilevel"/>
    <w:tmpl w:val="CDEA3094"/>
    <w:lvl w:ilvl="0" w:tplc="0AF49CA4">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15:restartNumberingAfterBreak="0">
    <w:nsid w:val="44E96A18"/>
    <w:multiLevelType w:val="hybridMultilevel"/>
    <w:tmpl w:val="D7C89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48C60C04"/>
    <w:multiLevelType w:val="hybridMultilevel"/>
    <w:tmpl w:val="71343CD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692C21"/>
    <w:multiLevelType w:val="hybridMultilevel"/>
    <w:tmpl w:val="3E96779C"/>
    <w:lvl w:ilvl="0" w:tplc="0AF49CA4">
      <w:start w:val="1"/>
      <w:numFmt w:val="lowerRoman"/>
      <w:lvlText w:val="(%1)"/>
      <w:lvlJc w:val="left"/>
      <w:pPr>
        <w:ind w:left="2988" w:hanging="720"/>
      </w:pPr>
      <w:rPr>
        <w:rFonts w:hint="default"/>
      </w:rPr>
    </w:lvl>
    <w:lvl w:ilvl="1" w:tplc="0C090017">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53DD1F67"/>
    <w:multiLevelType w:val="hybridMultilevel"/>
    <w:tmpl w:val="B876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43E16DB"/>
    <w:multiLevelType w:val="hybridMultilevel"/>
    <w:tmpl w:val="2F74DF12"/>
    <w:lvl w:ilvl="0" w:tplc="FFFFFFFF">
      <w:start w:val="1"/>
      <w:numFmt w:val="bullet"/>
      <w:pStyle w:val="Table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2" w15:restartNumberingAfterBreak="0">
    <w:nsid w:val="6340677C"/>
    <w:multiLevelType w:val="hybridMultilevel"/>
    <w:tmpl w:val="74BCB1D4"/>
    <w:lvl w:ilvl="0" w:tplc="CDC8018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9C616EF"/>
    <w:multiLevelType w:val="hybridMultilevel"/>
    <w:tmpl w:val="154EA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AD4643"/>
    <w:multiLevelType w:val="hybridMultilevel"/>
    <w:tmpl w:val="8BBE76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713A06"/>
    <w:multiLevelType w:val="hybridMultilevel"/>
    <w:tmpl w:val="7E32A0C2"/>
    <w:lvl w:ilvl="0" w:tplc="6F4E727C">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7" w15:restartNumberingAfterBreak="0">
    <w:nsid w:val="7D131442"/>
    <w:multiLevelType w:val="hybridMultilevel"/>
    <w:tmpl w:val="B4A49AE0"/>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992939"/>
    <w:multiLevelType w:val="hybridMultilevel"/>
    <w:tmpl w:val="56B4BA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1"/>
  </w:num>
  <w:num w:numId="3">
    <w:abstractNumId w:val="15"/>
  </w:num>
  <w:num w:numId="4">
    <w:abstractNumId w:val="8"/>
  </w:num>
  <w:num w:numId="5">
    <w:abstractNumId w:val="17"/>
  </w:num>
  <w:num w:numId="6">
    <w:abstractNumId w:val="0"/>
  </w:num>
  <w:num w:numId="7">
    <w:abstractNumId w:val="5"/>
  </w:num>
  <w:num w:numId="8">
    <w:abstractNumId w:val="20"/>
  </w:num>
  <w:num w:numId="9">
    <w:abstractNumId w:val="11"/>
  </w:num>
  <w:num w:numId="10">
    <w:abstractNumId w:val="19"/>
  </w:num>
  <w:num w:numId="11">
    <w:abstractNumId w:val="24"/>
  </w:num>
  <w:num w:numId="12">
    <w:abstractNumId w:val="12"/>
  </w:num>
  <w:num w:numId="13">
    <w:abstractNumId w:val="27"/>
  </w:num>
  <w:num w:numId="14">
    <w:abstractNumId w:val="14"/>
  </w:num>
  <w:num w:numId="15">
    <w:abstractNumId w:val="1"/>
  </w:num>
  <w:num w:numId="16">
    <w:abstractNumId w:val="9"/>
  </w:num>
  <w:num w:numId="17">
    <w:abstractNumId w:val="7"/>
  </w:num>
  <w:num w:numId="18">
    <w:abstractNumId w:val="16"/>
  </w:num>
  <w:num w:numId="19">
    <w:abstractNumId w:val="28"/>
  </w:num>
  <w:num w:numId="20">
    <w:abstractNumId w:val="25"/>
  </w:num>
  <w:num w:numId="21">
    <w:abstractNumId w:val="6"/>
  </w:num>
  <w:num w:numId="22">
    <w:abstractNumId w:val="22"/>
  </w:num>
  <w:num w:numId="23">
    <w:abstractNumId w:val="13"/>
  </w:num>
  <w:num w:numId="24">
    <w:abstractNumId w:val="3"/>
  </w:num>
  <w:num w:numId="25">
    <w:abstractNumId w:val="26"/>
  </w:num>
  <w:num w:numId="26">
    <w:abstractNumId w:val="2"/>
  </w:num>
  <w:num w:numId="27">
    <w:abstractNumId w:val="18"/>
  </w:num>
  <w:num w:numId="28">
    <w:abstractNumId w:val="10"/>
  </w:num>
  <w:num w:numId="2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69639"/>
    <o:shapelayout v:ext="edit">
      <o:idmap v:ext="edit" data="6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6BB"/>
    <w:rsid w:val="0000000D"/>
    <w:rsid w:val="000016B9"/>
    <w:rsid w:val="000047CB"/>
    <w:rsid w:val="00005B44"/>
    <w:rsid w:val="000068D5"/>
    <w:rsid w:val="00011A69"/>
    <w:rsid w:val="000145E0"/>
    <w:rsid w:val="00023486"/>
    <w:rsid w:val="00030790"/>
    <w:rsid w:val="00030CC1"/>
    <w:rsid w:val="00034546"/>
    <w:rsid w:val="00036B92"/>
    <w:rsid w:val="000419C1"/>
    <w:rsid w:val="00043B50"/>
    <w:rsid w:val="000446A5"/>
    <w:rsid w:val="0004532C"/>
    <w:rsid w:val="0004550E"/>
    <w:rsid w:val="000477D5"/>
    <w:rsid w:val="0005196D"/>
    <w:rsid w:val="00060256"/>
    <w:rsid w:val="000650AF"/>
    <w:rsid w:val="00065CEA"/>
    <w:rsid w:val="00070067"/>
    <w:rsid w:val="0007453E"/>
    <w:rsid w:val="00076803"/>
    <w:rsid w:val="0008184E"/>
    <w:rsid w:val="00090A83"/>
    <w:rsid w:val="00095761"/>
    <w:rsid w:val="000A2FFC"/>
    <w:rsid w:val="000A43A2"/>
    <w:rsid w:val="000A6B63"/>
    <w:rsid w:val="000B13CB"/>
    <w:rsid w:val="000C3F1E"/>
    <w:rsid w:val="000C6C34"/>
    <w:rsid w:val="000E4A0B"/>
    <w:rsid w:val="000F5224"/>
    <w:rsid w:val="000F5CCD"/>
    <w:rsid w:val="000F5D86"/>
    <w:rsid w:val="00115D18"/>
    <w:rsid w:val="0011798B"/>
    <w:rsid w:val="0012459D"/>
    <w:rsid w:val="00125F44"/>
    <w:rsid w:val="00144978"/>
    <w:rsid w:val="00147A74"/>
    <w:rsid w:val="0015010B"/>
    <w:rsid w:val="00152C88"/>
    <w:rsid w:val="00152EB7"/>
    <w:rsid w:val="0016080C"/>
    <w:rsid w:val="001623DE"/>
    <w:rsid w:val="001909B7"/>
    <w:rsid w:val="001912A2"/>
    <w:rsid w:val="001966FA"/>
    <w:rsid w:val="00197666"/>
    <w:rsid w:val="001A0139"/>
    <w:rsid w:val="001A0956"/>
    <w:rsid w:val="001C1FF2"/>
    <w:rsid w:val="001C7711"/>
    <w:rsid w:val="001D2EF0"/>
    <w:rsid w:val="001D52CA"/>
    <w:rsid w:val="001E2746"/>
    <w:rsid w:val="001E7690"/>
    <w:rsid w:val="001E76BA"/>
    <w:rsid w:val="002009BA"/>
    <w:rsid w:val="00203525"/>
    <w:rsid w:val="00205CC4"/>
    <w:rsid w:val="00214A8E"/>
    <w:rsid w:val="00215465"/>
    <w:rsid w:val="00246670"/>
    <w:rsid w:val="00246AAC"/>
    <w:rsid w:val="002479CE"/>
    <w:rsid w:val="0025410E"/>
    <w:rsid w:val="0025530A"/>
    <w:rsid w:val="00260744"/>
    <w:rsid w:val="00264311"/>
    <w:rsid w:val="002814CA"/>
    <w:rsid w:val="0028233F"/>
    <w:rsid w:val="0028407F"/>
    <w:rsid w:val="002846D8"/>
    <w:rsid w:val="00296421"/>
    <w:rsid w:val="0029668D"/>
    <w:rsid w:val="002A0832"/>
    <w:rsid w:val="002A093C"/>
    <w:rsid w:val="002A516F"/>
    <w:rsid w:val="002A5458"/>
    <w:rsid w:val="002B5CA1"/>
    <w:rsid w:val="002B67DE"/>
    <w:rsid w:val="002C67B2"/>
    <w:rsid w:val="002C6B74"/>
    <w:rsid w:val="002D33BC"/>
    <w:rsid w:val="002D4524"/>
    <w:rsid w:val="002D6623"/>
    <w:rsid w:val="002D7719"/>
    <w:rsid w:val="002E0D6E"/>
    <w:rsid w:val="002E6AD4"/>
    <w:rsid w:val="002E7655"/>
    <w:rsid w:val="002F26CD"/>
    <w:rsid w:val="002F2A28"/>
    <w:rsid w:val="002F3300"/>
    <w:rsid w:val="002F671D"/>
    <w:rsid w:val="003010B0"/>
    <w:rsid w:val="003228CC"/>
    <w:rsid w:val="003238CE"/>
    <w:rsid w:val="0033062E"/>
    <w:rsid w:val="003439ED"/>
    <w:rsid w:val="0035342B"/>
    <w:rsid w:val="00354F6D"/>
    <w:rsid w:val="003633F5"/>
    <w:rsid w:val="00376A58"/>
    <w:rsid w:val="003865AE"/>
    <w:rsid w:val="00397A55"/>
    <w:rsid w:val="003A641C"/>
    <w:rsid w:val="003A663A"/>
    <w:rsid w:val="003B0FB1"/>
    <w:rsid w:val="003B13F4"/>
    <w:rsid w:val="003C546E"/>
    <w:rsid w:val="003D4DBC"/>
    <w:rsid w:val="003D5A8F"/>
    <w:rsid w:val="003F22A5"/>
    <w:rsid w:val="003F4E87"/>
    <w:rsid w:val="00405B85"/>
    <w:rsid w:val="00411A3D"/>
    <w:rsid w:val="0043177A"/>
    <w:rsid w:val="004337ED"/>
    <w:rsid w:val="004439BD"/>
    <w:rsid w:val="00446227"/>
    <w:rsid w:val="004502A1"/>
    <w:rsid w:val="00452B15"/>
    <w:rsid w:val="004563B4"/>
    <w:rsid w:val="00462EA4"/>
    <w:rsid w:val="00470331"/>
    <w:rsid w:val="00481CE3"/>
    <w:rsid w:val="00482E0B"/>
    <w:rsid w:val="00485774"/>
    <w:rsid w:val="00486A15"/>
    <w:rsid w:val="00496C0F"/>
    <w:rsid w:val="00496CD4"/>
    <w:rsid w:val="004A4C53"/>
    <w:rsid w:val="004B1E44"/>
    <w:rsid w:val="004B4981"/>
    <w:rsid w:val="004C10AE"/>
    <w:rsid w:val="004C1925"/>
    <w:rsid w:val="004C500A"/>
    <w:rsid w:val="004E2B3E"/>
    <w:rsid w:val="004E51AA"/>
    <w:rsid w:val="004E69B5"/>
    <w:rsid w:val="004F131E"/>
    <w:rsid w:val="004F1E1A"/>
    <w:rsid w:val="004F3D98"/>
    <w:rsid w:val="004F5B70"/>
    <w:rsid w:val="004F74DA"/>
    <w:rsid w:val="005014D9"/>
    <w:rsid w:val="00503E7E"/>
    <w:rsid w:val="005044AE"/>
    <w:rsid w:val="005076B6"/>
    <w:rsid w:val="005115E8"/>
    <w:rsid w:val="00512E77"/>
    <w:rsid w:val="00520D6A"/>
    <w:rsid w:val="0053763A"/>
    <w:rsid w:val="00541DEA"/>
    <w:rsid w:val="00546FEF"/>
    <w:rsid w:val="005566BE"/>
    <w:rsid w:val="00560316"/>
    <w:rsid w:val="005638F1"/>
    <w:rsid w:val="005654E8"/>
    <w:rsid w:val="00566376"/>
    <w:rsid w:val="00576D35"/>
    <w:rsid w:val="00577AA3"/>
    <w:rsid w:val="0058377A"/>
    <w:rsid w:val="0058514E"/>
    <w:rsid w:val="00586AC8"/>
    <w:rsid w:val="005A60DB"/>
    <w:rsid w:val="005A7BEB"/>
    <w:rsid w:val="005B369E"/>
    <w:rsid w:val="005C3AF5"/>
    <w:rsid w:val="005C54B5"/>
    <w:rsid w:val="005C72CC"/>
    <w:rsid w:val="005D69C1"/>
    <w:rsid w:val="005E5305"/>
    <w:rsid w:val="005F65B0"/>
    <w:rsid w:val="006046FF"/>
    <w:rsid w:val="0061009C"/>
    <w:rsid w:val="0061194D"/>
    <w:rsid w:val="00615901"/>
    <w:rsid w:val="00622565"/>
    <w:rsid w:val="00622E29"/>
    <w:rsid w:val="00623EE5"/>
    <w:rsid w:val="0063036E"/>
    <w:rsid w:val="00632F54"/>
    <w:rsid w:val="00633AF4"/>
    <w:rsid w:val="00635C80"/>
    <w:rsid w:val="006402D4"/>
    <w:rsid w:val="00646470"/>
    <w:rsid w:val="00647E2B"/>
    <w:rsid w:val="006515F5"/>
    <w:rsid w:val="006610FF"/>
    <w:rsid w:val="00665B9F"/>
    <w:rsid w:val="00671497"/>
    <w:rsid w:val="00680C6F"/>
    <w:rsid w:val="0068191E"/>
    <w:rsid w:val="00685229"/>
    <w:rsid w:val="00685C15"/>
    <w:rsid w:val="006875BB"/>
    <w:rsid w:val="0069624A"/>
    <w:rsid w:val="006A2843"/>
    <w:rsid w:val="006A6360"/>
    <w:rsid w:val="006B04F6"/>
    <w:rsid w:val="006C1037"/>
    <w:rsid w:val="006D2273"/>
    <w:rsid w:val="006D5CDC"/>
    <w:rsid w:val="006D6A8C"/>
    <w:rsid w:val="006D6C16"/>
    <w:rsid w:val="006F7929"/>
    <w:rsid w:val="00703094"/>
    <w:rsid w:val="007036D5"/>
    <w:rsid w:val="0073089A"/>
    <w:rsid w:val="00731AE2"/>
    <w:rsid w:val="00744B97"/>
    <w:rsid w:val="007500C0"/>
    <w:rsid w:val="00752EAD"/>
    <w:rsid w:val="0076392F"/>
    <w:rsid w:val="00763FB8"/>
    <w:rsid w:val="0076562D"/>
    <w:rsid w:val="007750E1"/>
    <w:rsid w:val="007903B1"/>
    <w:rsid w:val="0079069F"/>
    <w:rsid w:val="007A6A50"/>
    <w:rsid w:val="007B0E6C"/>
    <w:rsid w:val="007D0C34"/>
    <w:rsid w:val="007D1BC9"/>
    <w:rsid w:val="007D1FEC"/>
    <w:rsid w:val="007D26DC"/>
    <w:rsid w:val="007D5985"/>
    <w:rsid w:val="007E6462"/>
    <w:rsid w:val="007E76A2"/>
    <w:rsid w:val="0080029E"/>
    <w:rsid w:val="00800F63"/>
    <w:rsid w:val="00801C6C"/>
    <w:rsid w:val="00804B86"/>
    <w:rsid w:val="00810221"/>
    <w:rsid w:val="00810457"/>
    <w:rsid w:val="00815AAF"/>
    <w:rsid w:val="00825358"/>
    <w:rsid w:val="008266EE"/>
    <w:rsid w:val="00826FDC"/>
    <w:rsid w:val="00832B4A"/>
    <w:rsid w:val="00837C15"/>
    <w:rsid w:val="008459DC"/>
    <w:rsid w:val="008545F3"/>
    <w:rsid w:val="0086024E"/>
    <w:rsid w:val="00860B3E"/>
    <w:rsid w:val="00862947"/>
    <w:rsid w:val="00874CB8"/>
    <w:rsid w:val="00875C35"/>
    <w:rsid w:val="00886A94"/>
    <w:rsid w:val="0089332C"/>
    <w:rsid w:val="008A2D11"/>
    <w:rsid w:val="008A593B"/>
    <w:rsid w:val="008B39E7"/>
    <w:rsid w:val="008C02E7"/>
    <w:rsid w:val="008C7763"/>
    <w:rsid w:val="008D1E9B"/>
    <w:rsid w:val="008D2D94"/>
    <w:rsid w:val="008D37D2"/>
    <w:rsid w:val="008D3B92"/>
    <w:rsid w:val="008D416E"/>
    <w:rsid w:val="008E0948"/>
    <w:rsid w:val="008E6747"/>
    <w:rsid w:val="008F4ED3"/>
    <w:rsid w:val="008F571C"/>
    <w:rsid w:val="009059C6"/>
    <w:rsid w:val="0092179C"/>
    <w:rsid w:val="0092592D"/>
    <w:rsid w:val="00936F16"/>
    <w:rsid w:val="00937B2B"/>
    <w:rsid w:val="00941A30"/>
    <w:rsid w:val="00943397"/>
    <w:rsid w:val="00946698"/>
    <w:rsid w:val="00947539"/>
    <w:rsid w:val="00950F32"/>
    <w:rsid w:val="00953537"/>
    <w:rsid w:val="0096313F"/>
    <w:rsid w:val="00965E3B"/>
    <w:rsid w:val="009662D9"/>
    <w:rsid w:val="00966ABA"/>
    <w:rsid w:val="0097408E"/>
    <w:rsid w:val="00975520"/>
    <w:rsid w:val="00975552"/>
    <w:rsid w:val="0097586E"/>
    <w:rsid w:val="00976F38"/>
    <w:rsid w:val="009934DD"/>
    <w:rsid w:val="009972DF"/>
    <w:rsid w:val="009B7419"/>
    <w:rsid w:val="009C0369"/>
    <w:rsid w:val="009E391E"/>
    <w:rsid w:val="009E4EC4"/>
    <w:rsid w:val="009F49DF"/>
    <w:rsid w:val="00A1098B"/>
    <w:rsid w:val="00A13E62"/>
    <w:rsid w:val="00A36594"/>
    <w:rsid w:val="00A53F9C"/>
    <w:rsid w:val="00A541B9"/>
    <w:rsid w:val="00A56436"/>
    <w:rsid w:val="00A57FD4"/>
    <w:rsid w:val="00A64758"/>
    <w:rsid w:val="00A67C03"/>
    <w:rsid w:val="00A71462"/>
    <w:rsid w:val="00A7771C"/>
    <w:rsid w:val="00A80C2F"/>
    <w:rsid w:val="00A96800"/>
    <w:rsid w:val="00AA2D40"/>
    <w:rsid w:val="00AA618D"/>
    <w:rsid w:val="00AA6E5F"/>
    <w:rsid w:val="00AB0AF7"/>
    <w:rsid w:val="00AB3779"/>
    <w:rsid w:val="00AB3CE3"/>
    <w:rsid w:val="00AB6DED"/>
    <w:rsid w:val="00AB7D32"/>
    <w:rsid w:val="00AC07D5"/>
    <w:rsid w:val="00AC5820"/>
    <w:rsid w:val="00AC74CF"/>
    <w:rsid w:val="00AD606C"/>
    <w:rsid w:val="00AD732D"/>
    <w:rsid w:val="00AE2693"/>
    <w:rsid w:val="00AE3905"/>
    <w:rsid w:val="00AE3E57"/>
    <w:rsid w:val="00AE507F"/>
    <w:rsid w:val="00AE6BD7"/>
    <w:rsid w:val="00AF112C"/>
    <w:rsid w:val="00AF4E7F"/>
    <w:rsid w:val="00B02277"/>
    <w:rsid w:val="00B10552"/>
    <w:rsid w:val="00B128D0"/>
    <w:rsid w:val="00B13F6F"/>
    <w:rsid w:val="00B23196"/>
    <w:rsid w:val="00B40CCC"/>
    <w:rsid w:val="00B51C5D"/>
    <w:rsid w:val="00B525C2"/>
    <w:rsid w:val="00B52648"/>
    <w:rsid w:val="00B533DA"/>
    <w:rsid w:val="00B6508B"/>
    <w:rsid w:val="00B66B8D"/>
    <w:rsid w:val="00B70B52"/>
    <w:rsid w:val="00B71D00"/>
    <w:rsid w:val="00B774A3"/>
    <w:rsid w:val="00B85786"/>
    <w:rsid w:val="00BB1782"/>
    <w:rsid w:val="00BB1C3F"/>
    <w:rsid w:val="00BB3989"/>
    <w:rsid w:val="00BB74FC"/>
    <w:rsid w:val="00BC21E9"/>
    <w:rsid w:val="00BC6211"/>
    <w:rsid w:val="00BD331A"/>
    <w:rsid w:val="00BE4E42"/>
    <w:rsid w:val="00BE7B66"/>
    <w:rsid w:val="00BF528A"/>
    <w:rsid w:val="00C11B9C"/>
    <w:rsid w:val="00C125C6"/>
    <w:rsid w:val="00C13BE2"/>
    <w:rsid w:val="00C140C2"/>
    <w:rsid w:val="00C17AE1"/>
    <w:rsid w:val="00C30FA2"/>
    <w:rsid w:val="00C31F09"/>
    <w:rsid w:val="00C348AF"/>
    <w:rsid w:val="00C34A60"/>
    <w:rsid w:val="00C34F4D"/>
    <w:rsid w:val="00C50D47"/>
    <w:rsid w:val="00C61252"/>
    <w:rsid w:val="00C642A0"/>
    <w:rsid w:val="00C777B3"/>
    <w:rsid w:val="00C82173"/>
    <w:rsid w:val="00C837F2"/>
    <w:rsid w:val="00C85938"/>
    <w:rsid w:val="00C91BD9"/>
    <w:rsid w:val="00C92F16"/>
    <w:rsid w:val="00C973B7"/>
    <w:rsid w:val="00CB5B48"/>
    <w:rsid w:val="00CB7CEE"/>
    <w:rsid w:val="00CC31BA"/>
    <w:rsid w:val="00CE0B73"/>
    <w:rsid w:val="00CE5298"/>
    <w:rsid w:val="00CF5A26"/>
    <w:rsid w:val="00D05E52"/>
    <w:rsid w:val="00D2026C"/>
    <w:rsid w:val="00D249CA"/>
    <w:rsid w:val="00D24F1A"/>
    <w:rsid w:val="00D44A3D"/>
    <w:rsid w:val="00D51B7A"/>
    <w:rsid w:val="00D530BE"/>
    <w:rsid w:val="00D5471F"/>
    <w:rsid w:val="00D57C06"/>
    <w:rsid w:val="00D63564"/>
    <w:rsid w:val="00D72E45"/>
    <w:rsid w:val="00D760F0"/>
    <w:rsid w:val="00DB04F9"/>
    <w:rsid w:val="00DB064A"/>
    <w:rsid w:val="00DB76EC"/>
    <w:rsid w:val="00DC4A04"/>
    <w:rsid w:val="00DD1627"/>
    <w:rsid w:val="00DD1DAD"/>
    <w:rsid w:val="00DD35A4"/>
    <w:rsid w:val="00DD6496"/>
    <w:rsid w:val="00DD6C38"/>
    <w:rsid w:val="00DD7FA7"/>
    <w:rsid w:val="00DE0E76"/>
    <w:rsid w:val="00E020B6"/>
    <w:rsid w:val="00E1055F"/>
    <w:rsid w:val="00E20794"/>
    <w:rsid w:val="00E229D2"/>
    <w:rsid w:val="00E25F01"/>
    <w:rsid w:val="00E27E63"/>
    <w:rsid w:val="00E30105"/>
    <w:rsid w:val="00E30F7C"/>
    <w:rsid w:val="00E43F8B"/>
    <w:rsid w:val="00E47DAD"/>
    <w:rsid w:val="00E50FF1"/>
    <w:rsid w:val="00E561E7"/>
    <w:rsid w:val="00E664C1"/>
    <w:rsid w:val="00E666BB"/>
    <w:rsid w:val="00E670FD"/>
    <w:rsid w:val="00E73B61"/>
    <w:rsid w:val="00E753AA"/>
    <w:rsid w:val="00E76574"/>
    <w:rsid w:val="00E817B2"/>
    <w:rsid w:val="00E850F8"/>
    <w:rsid w:val="00E93F07"/>
    <w:rsid w:val="00E94736"/>
    <w:rsid w:val="00EC347B"/>
    <w:rsid w:val="00EC7585"/>
    <w:rsid w:val="00EF7718"/>
    <w:rsid w:val="00F04053"/>
    <w:rsid w:val="00F0513D"/>
    <w:rsid w:val="00F05E53"/>
    <w:rsid w:val="00F10833"/>
    <w:rsid w:val="00F10C5C"/>
    <w:rsid w:val="00F11E01"/>
    <w:rsid w:val="00F141C9"/>
    <w:rsid w:val="00F15362"/>
    <w:rsid w:val="00F161E5"/>
    <w:rsid w:val="00F30BD2"/>
    <w:rsid w:val="00F43E6B"/>
    <w:rsid w:val="00F46C00"/>
    <w:rsid w:val="00F47ECA"/>
    <w:rsid w:val="00F5066C"/>
    <w:rsid w:val="00F5213A"/>
    <w:rsid w:val="00F5232A"/>
    <w:rsid w:val="00F53D3C"/>
    <w:rsid w:val="00F65D04"/>
    <w:rsid w:val="00F826ED"/>
    <w:rsid w:val="00F875BD"/>
    <w:rsid w:val="00FA0494"/>
    <w:rsid w:val="00FA2BEB"/>
    <w:rsid w:val="00FB1226"/>
    <w:rsid w:val="00FB3938"/>
    <w:rsid w:val="00FB6B7F"/>
    <w:rsid w:val="00FB6C4C"/>
    <w:rsid w:val="00FC3C64"/>
    <w:rsid w:val="00FC70CA"/>
    <w:rsid w:val="00FC75E7"/>
    <w:rsid w:val="00FD53F6"/>
    <w:rsid w:val="00FE0459"/>
    <w:rsid w:val="00FE631C"/>
    <w:rsid w:val="00FE79A3"/>
    <w:rsid w:val="00FF0A9E"/>
    <w:rsid w:val="00FF6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9"/>
    <o:shapelayout v:ext="edit">
      <o:idmap v:ext="edit" data="1"/>
    </o:shapelayout>
  </w:shapeDefaults>
  <w:decimalSymbol w:val="."/>
  <w:listSeparator w:val=","/>
  <w15:docId w15:val="{1C2EAFBB-00EC-4448-8911-236E63B3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5115E8"/>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943397"/>
    <w:pPr>
      <w:keepNext/>
      <w:tabs>
        <w:tab w:val="right" w:leader="dot" w:pos="9060"/>
      </w:tabs>
      <w:spacing w:before="200" w:after="120" w:line="320" w:lineRule="exact"/>
    </w:pPr>
    <w:rPr>
      <w:b/>
      <w:noProof/>
      <w:sz w:val="36"/>
      <w:szCs w:val="36"/>
    </w:rPr>
  </w:style>
  <w:style w:type="paragraph" w:styleId="TOC3">
    <w:name w:val="toc 3"/>
    <w:basedOn w:val="Normal"/>
    <w:autoRedefine/>
    <w:uiPriority w:val="39"/>
    <w:unhideWhenUsed/>
    <w:rsid w:val="001D2EF0"/>
    <w:pPr>
      <w:keepNext/>
      <w:tabs>
        <w:tab w:val="right" w:leader="dot" w:pos="9072"/>
      </w:tabs>
      <w:spacing w:before="200" w:after="120" w:line="240" w:lineRule="exact"/>
    </w:pPr>
    <w:rPr>
      <w:noProof/>
      <w:sz w:val="22"/>
      <w:szCs w:val="22"/>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A64758"/>
    <w:pPr>
      <w:widowControl w:val="0"/>
      <w:spacing w:before="120"/>
      <w:ind w:left="284"/>
    </w:pPr>
    <w:rPr>
      <w:rFonts w:eastAsia="Montserrat Light" w:cstheme="minorBidi"/>
      <w:color w:val="262626" w:themeColor="text1" w:themeTint="D9"/>
      <w:sz w:val="24"/>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unhideWhenUsed/>
    <w:rsid w:val="00632F54"/>
    <w:pPr>
      <w:spacing w:after="120"/>
    </w:pPr>
  </w:style>
  <w:style w:type="character" w:customStyle="1" w:styleId="BodyTextChar">
    <w:name w:val="Body Text Char"/>
    <w:basedOn w:val="DefaultParagraphFont"/>
    <w:link w:val="BodyText"/>
    <w:uiPriority w:val="99"/>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2"/>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customStyle="1" w:styleId="DHSHeading1">
    <w:name w:val="DHS Heading 1"/>
    <w:basedOn w:val="Normal"/>
    <w:next w:val="Normal"/>
    <w:rsid w:val="00953537"/>
    <w:pPr>
      <w:widowControl w:val="0"/>
      <w:overflowPunct w:val="0"/>
      <w:autoSpaceDE w:val="0"/>
      <w:autoSpaceDN w:val="0"/>
      <w:adjustRightInd w:val="0"/>
      <w:spacing w:after="120" w:line="280" w:lineRule="exact"/>
      <w:textAlignment w:val="baseline"/>
    </w:pPr>
    <w:rPr>
      <w:rFonts w:ascii="Verdana" w:eastAsia="Times New Roman" w:hAnsi="Verdana"/>
      <w:b/>
      <w:sz w:val="20"/>
      <w:szCs w:val="20"/>
      <w:lang w:eastAsia="en-US"/>
    </w:rPr>
  </w:style>
  <w:style w:type="paragraph" w:customStyle="1" w:styleId="DHSText10pt">
    <w:name w:val="DHS Text 10pt"/>
    <w:basedOn w:val="Normal"/>
    <w:rsid w:val="00953537"/>
    <w:pPr>
      <w:widowControl w:val="0"/>
      <w:overflowPunct w:val="0"/>
      <w:autoSpaceDE w:val="0"/>
      <w:autoSpaceDN w:val="0"/>
      <w:adjustRightInd w:val="0"/>
      <w:spacing w:after="0" w:line="240" w:lineRule="auto"/>
      <w:textAlignment w:val="baseline"/>
    </w:pPr>
    <w:rPr>
      <w:rFonts w:ascii="Verdana" w:eastAsia="Times New Roman" w:hAnsi="Verdana"/>
      <w:sz w:val="20"/>
      <w:szCs w:val="20"/>
      <w:lang w:eastAsia="en-US"/>
    </w:rPr>
  </w:style>
  <w:style w:type="paragraph" w:styleId="BodyTextIndent2">
    <w:name w:val="Body Text Indent 2"/>
    <w:basedOn w:val="Normal"/>
    <w:link w:val="BodyTextIndent2Char"/>
    <w:uiPriority w:val="99"/>
    <w:unhideWhenUsed/>
    <w:rsid w:val="00296421"/>
    <w:pPr>
      <w:spacing w:after="120" w:line="480" w:lineRule="auto"/>
      <w:ind w:left="283"/>
    </w:pPr>
  </w:style>
  <w:style w:type="character" w:customStyle="1" w:styleId="BodyTextIndent2Char">
    <w:name w:val="Body Text Indent 2 Char"/>
    <w:basedOn w:val="DefaultParagraphFont"/>
    <w:link w:val="BodyTextIndent2"/>
    <w:uiPriority w:val="99"/>
    <w:rsid w:val="00296421"/>
    <w:rPr>
      <w:rFonts w:cs="Times New Roman"/>
      <w:sz w:val="21"/>
      <w:szCs w:val="21"/>
      <w:lang w:eastAsia="en-AU"/>
    </w:rPr>
  </w:style>
  <w:style w:type="paragraph" w:styleId="BodyTextIndent3">
    <w:name w:val="Body Text Indent 3"/>
    <w:basedOn w:val="Normal"/>
    <w:link w:val="BodyTextIndent3Char"/>
    <w:uiPriority w:val="99"/>
    <w:semiHidden/>
    <w:unhideWhenUsed/>
    <w:rsid w:val="002964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6421"/>
    <w:rPr>
      <w:rFonts w:cs="Times New Roman"/>
      <w:sz w:val="16"/>
      <w:szCs w:val="16"/>
      <w:lang w:eastAsia="en-AU"/>
    </w:rPr>
  </w:style>
  <w:style w:type="paragraph" w:customStyle="1" w:styleId="DHSHeading2">
    <w:name w:val="DHS Heading 2"/>
    <w:basedOn w:val="DHSHeading1"/>
    <w:next w:val="Normal"/>
    <w:rsid w:val="00296421"/>
    <w:pPr>
      <w:spacing w:line="240" w:lineRule="exact"/>
      <w:textAlignment w:val="auto"/>
    </w:pPr>
    <w:rPr>
      <w:sz w:val="18"/>
    </w:rPr>
  </w:style>
  <w:style w:type="character" w:styleId="CommentReference">
    <w:name w:val="annotation reference"/>
    <w:semiHidden/>
    <w:unhideWhenUsed/>
    <w:rsid w:val="00296421"/>
    <w:rPr>
      <w:rFonts w:ascii="Verdana" w:hAnsi="Verdana" w:hint="default"/>
      <w:sz w:val="16"/>
      <w:szCs w:val="16"/>
    </w:rPr>
  </w:style>
  <w:style w:type="paragraph" w:styleId="CommentText">
    <w:name w:val="annotation text"/>
    <w:basedOn w:val="Normal"/>
    <w:link w:val="CommentTextChar"/>
    <w:semiHidden/>
    <w:unhideWhenUsed/>
    <w:rsid w:val="00296421"/>
    <w:pPr>
      <w:widowControl w:val="0"/>
      <w:overflowPunct w:val="0"/>
      <w:autoSpaceDE w:val="0"/>
      <w:autoSpaceDN w:val="0"/>
      <w:adjustRightInd w:val="0"/>
      <w:spacing w:after="0" w:line="240" w:lineRule="auto"/>
    </w:pPr>
    <w:rPr>
      <w:rFonts w:ascii="Verdana" w:eastAsia="Times New Roman" w:hAnsi="Verdana"/>
      <w:sz w:val="16"/>
      <w:szCs w:val="20"/>
      <w:lang w:eastAsia="en-US"/>
    </w:rPr>
  </w:style>
  <w:style w:type="character" w:customStyle="1" w:styleId="CommentTextChar">
    <w:name w:val="Comment Text Char"/>
    <w:basedOn w:val="DefaultParagraphFont"/>
    <w:link w:val="CommentText"/>
    <w:semiHidden/>
    <w:rsid w:val="00296421"/>
    <w:rPr>
      <w:rFonts w:ascii="Verdana" w:eastAsia="Times New Roman" w:hAnsi="Verdana" w:cs="Times New Roman"/>
      <w:sz w:val="16"/>
      <w:szCs w:val="20"/>
    </w:rPr>
  </w:style>
  <w:style w:type="paragraph" w:customStyle="1" w:styleId="TableBullet">
    <w:name w:val="Table Bullet"/>
    <w:basedOn w:val="ListBullet"/>
    <w:rsid w:val="00FC75E7"/>
    <w:pPr>
      <w:numPr>
        <w:numId w:val="8"/>
      </w:numPr>
      <w:spacing w:before="60" w:after="60" w:line="240" w:lineRule="auto"/>
      <w:ind w:left="432" w:hanging="432"/>
      <w:contextualSpacing w:val="0"/>
    </w:pPr>
    <w:rPr>
      <w:rFonts w:ascii="Arial" w:eastAsia="Times New Roman" w:hAnsi="Arial"/>
      <w:sz w:val="20"/>
      <w:szCs w:val="24"/>
      <w:lang w:eastAsia="en-US"/>
    </w:rPr>
  </w:style>
  <w:style w:type="paragraph" w:styleId="BodyText2">
    <w:name w:val="Body Text 2"/>
    <w:basedOn w:val="Normal"/>
    <w:link w:val="BodyText2Char"/>
    <w:uiPriority w:val="99"/>
    <w:semiHidden/>
    <w:unhideWhenUsed/>
    <w:rsid w:val="00FC75E7"/>
    <w:pPr>
      <w:spacing w:after="120" w:line="480" w:lineRule="auto"/>
    </w:pPr>
  </w:style>
  <w:style w:type="character" w:customStyle="1" w:styleId="BodyText2Char">
    <w:name w:val="Body Text 2 Char"/>
    <w:basedOn w:val="DefaultParagraphFont"/>
    <w:link w:val="BodyText2"/>
    <w:uiPriority w:val="99"/>
    <w:semiHidden/>
    <w:rsid w:val="00FC75E7"/>
    <w:rPr>
      <w:rFonts w:cs="Times New Roman"/>
      <w:sz w:val="21"/>
      <w:szCs w:val="21"/>
      <w:lang w:eastAsia="en-AU"/>
    </w:rPr>
  </w:style>
  <w:style w:type="paragraph" w:customStyle="1" w:styleId="font5">
    <w:name w:val="font5"/>
    <w:basedOn w:val="Normal"/>
    <w:rsid w:val="00FC75E7"/>
    <w:pPr>
      <w:spacing w:before="100" w:beforeAutospacing="1" w:after="100" w:afterAutospacing="1" w:line="240" w:lineRule="auto"/>
    </w:pPr>
    <w:rPr>
      <w:rFonts w:ascii="Verdana" w:eastAsia="Arial Unicode MS" w:hAnsi="Verdana" w:cs="Arial Unicode MS"/>
      <w:i/>
      <w:iCs/>
      <w:sz w:val="20"/>
      <w:szCs w:val="20"/>
      <w:lang w:eastAsia="en-US"/>
    </w:rPr>
  </w:style>
  <w:style w:type="paragraph" w:styleId="NormalWeb">
    <w:name w:val="Normal (Web)"/>
    <w:basedOn w:val="Normal"/>
    <w:uiPriority w:val="99"/>
    <w:unhideWhenUsed/>
    <w:rsid w:val="00623EE5"/>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4337ED"/>
    <w:pPr>
      <w:autoSpaceDE w:val="0"/>
      <w:autoSpaceDN w:val="0"/>
      <w:adjustRightInd w:val="0"/>
      <w:spacing w:after="0" w:line="240" w:lineRule="auto"/>
    </w:pPr>
    <w:rPr>
      <w:rFonts w:ascii="Segoe UI" w:hAnsi="Segoe UI" w:cs="Segoe UI"/>
      <w:color w:val="000000"/>
      <w:sz w:val="24"/>
      <w:szCs w:val="24"/>
    </w:rPr>
  </w:style>
  <w:style w:type="paragraph" w:customStyle="1" w:styleId="DHHSnumberloweralpha">
    <w:name w:val="DHHS number lower alpha"/>
    <w:basedOn w:val="Normal"/>
    <w:uiPriority w:val="99"/>
    <w:rsid w:val="003B0FB1"/>
    <w:pPr>
      <w:numPr>
        <w:ilvl w:val="2"/>
        <w:numId w:val="12"/>
      </w:numPr>
      <w:spacing w:after="120" w:line="270" w:lineRule="atLeast"/>
    </w:pPr>
    <w:rPr>
      <w:rFonts w:ascii="Arial" w:eastAsia="Times New Roman" w:hAnsi="Arial"/>
      <w:sz w:val="20"/>
      <w:szCs w:val="20"/>
      <w:lang w:eastAsia="en-US"/>
    </w:rPr>
  </w:style>
  <w:style w:type="paragraph" w:customStyle="1" w:styleId="DHHSnumberloweralphaindent">
    <w:name w:val="DHHS number lower alpha indent"/>
    <w:basedOn w:val="Normal"/>
    <w:uiPriority w:val="99"/>
    <w:rsid w:val="003B0FB1"/>
    <w:pPr>
      <w:numPr>
        <w:ilvl w:val="3"/>
        <w:numId w:val="12"/>
      </w:numPr>
      <w:spacing w:after="120" w:line="270" w:lineRule="atLeast"/>
    </w:pPr>
    <w:rPr>
      <w:rFonts w:ascii="Arial" w:eastAsia="Times New Roman" w:hAnsi="Arial"/>
      <w:sz w:val="20"/>
      <w:szCs w:val="20"/>
      <w:lang w:eastAsia="en-US"/>
    </w:rPr>
  </w:style>
  <w:style w:type="paragraph" w:customStyle="1" w:styleId="DHHSnumberdigit">
    <w:name w:val="DHHS number digit"/>
    <w:basedOn w:val="Normal"/>
    <w:uiPriority w:val="99"/>
    <w:rsid w:val="003B0FB1"/>
    <w:pPr>
      <w:numPr>
        <w:numId w:val="12"/>
      </w:numPr>
      <w:spacing w:after="120" w:line="270" w:lineRule="atLeast"/>
    </w:pPr>
    <w:rPr>
      <w:rFonts w:ascii="Arial" w:eastAsia="Times New Roman" w:hAnsi="Arial"/>
      <w:sz w:val="20"/>
      <w:szCs w:val="20"/>
      <w:lang w:eastAsia="en-US"/>
    </w:rPr>
  </w:style>
  <w:style w:type="paragraph" w:customStyle="1" w:styleId="DHHSnumberlowerroman">
    <w:name w:val="DHHS number lower roman"/>
    <w:basedOn w:val="Normal"/>
    <w:uiPriority w:val="99"/>
    <w:rsid w:val="003B0FB1"/>
    <w:pPr>
      <w:numPr>
        <w:ilvl w:val="4"/>
        <w:numId w:val="12"/>
      </w:numPr>
      <w:spacing w:after="120" w:line="270" w:lineRule="atLeast"/>
    </w:pPr>
    <w:rPr>
      <w:rFonts w:ascii="Arial" w:eastAsia="Times New Roman" w:hAnsi="Arial"/>
      <w:sz w:val="20"/>
      <w:szCs w:val="20"/>
      <w:lang w:eastAsia="en-US"/>
    </w:rPr>
  </w:style>
  <w:style w:type="paragraph" w:customStyle="1" w:styleId="DHHSnumberlowerromanindent">
    <w:name w:val="DHHS number lower roman indent"/>
    <w:basedOn w:val="Normal"/>
    <w:uiPriority w:val="99"/>
    <w:rsid w:val="003B0FB1"/>
    <w:pPr>
      <w:numPr>
        <w:ilvl w:val="5"/>
        <w:numId w:val="12"/>
      </w:numPr>
      <w:spacing w:after="120" w:line="270" w:lineRule="atLeast"/>
    </w:pPr>
    <w:rPr>
      <w:rFonts w:ascii="Arial" w:eastAsia="Times New Roman" w:hAnsi="Arial"/>
      <w:sz w:val="20"/>
      <w:szCs w:val="20"/>
      <w:lang w:eastAsia="en-US"/>
    </w:rPr>
  </w:style>
  <w:style w:type="paragraph" w:customStyle="1" w:styleId="DHHSnumberdigitindent">
    <w:name w:val="DHHS number digit indent"/>
    <w:basedOn w:val="DHHSnumberloweralphaindent"/>
    <w:uiPriority w:val="99"/>
    <w:rsid w:val="003B0FB1"/>
    <w:pPr>
      <w:numPr>
        <w:ilvl w:val="1"/>
      </w:numPr>
    </w:pPr>
  </w:style>
  <w:style w:type="numbering" w:customStyle="1" w:styleId="ZZNumbers">
    <w:name w:val="ZZ Numbers"/>
    <w:rsid w:val="003B0FB1"/>
    <w:pPr>
      <w:numPr>
        <w:numId w:val="12"/>
      </w:numPr>
    </w:pPr>
  </w:style>
  <w:style w:type="paragraph" w:customStyle="1" w:styleId="Apara">
    <w:name w:val="A para"/>
    <w:basedOn w:val="Normal"/>
    <w:link w:val="AparaChar"/>
    <w:rsid w:val="003B0FB1"/>
    <w:pPr>
      <w:tabs>
        <w:tab w:val="right" w:pos="1400"/>
        <w:tab w:val="left" w:pos="1600"/>
      </w:tabs>
      <w:spacing w:before="140" w:after="0" w:line="240" w:lineRule="auto"/>
      <w:ind w:left="1600" w:hanging="1600"/>
      <w:jc w:val="both"/>
      <w:outlineLvl w:val="6"/>
    </w:pPr>
    <w:rPr>
      <w:rFonts w:ascii="Times New Roman" w:eastAsia="Times New Roman" w:hAnsi="Times New Roman"/>
      <w:sz w:val="24"/>
      <w:szCs w:val="20"/>
      <w:lang w:eastAsia="en-US"/>
    </w:rPr>
  </w:style>
  <w:style w:type="paragraph" w:customStyle="1" w:styleId="Asubpara">
    <w:name w:val="A subpara"/>
    <w:basedOn w:val="Normal"/>
    <w:link w:val="AsubparaChar"/>
    <w:rsid w:val="003B0FB1"/>
    <w:pPr>
      <w:tabs>
        <w:tab w:val="right" w:pos="1900"/>
        <w:tab w:val="left" w:pos="2100"/>
      </w:tabs>
      <w:spacing w:before="140" w:after="0" w:line="240" w:lineRule="auto"/>
      <w:ind w:left="2100" w:hanging="2100"/>
      <w:jc w:val="both"/>
      <w:outlineLvl w:val="7"/>
    </w:pPr>
    <w:rPr>
      <w:rFonts w:ascii="Times New Roman" w:eastAsia="Times New Roman" w:hAnsi="Times New Roman"/>
      <w:sz w:val="24"/>
      <w:szCs w:val="20"/>
      <w:lang w:eastAsia="en-US"/>
    </w:rPr>
  </w:style>
  <w:style w:type="character" w:customStyle="1" w:styleId="AparaChar">
    <w:name w:val="A para Char"/>
    <w:basedOn w:val="DefaultParagraphFont"/>
    <w:link w:val="Apara"/>
    <w:locked/>
    <w:rsid w:val="003B0FB1"/>
    <w:rPr>
      <w:rFonts w:ascii="Times New Roman" w:eastAsia="Times New Roman" w:hAnsi="Times New Roman" w:cs="Times New Roman"/>
      <w:sz w:val="24"/>
      <w:szCs w:val="20"/>
    </w:rPr>
  </w:style>
  <w:style w:type="character" w:customStyle="1" w:styleId="AsubparaChar">
    <w:name w:val="A subpara Char"/>
    <w:basedOn w:val="DefaultParagraphFont"/>
    <w:link w:val="Asubpara"/>
    <w:locked/>
    <w:rsid w:val="003B0FB1"/>
    <w:rPr>
      <w:rFonts w:ascii="Times New Roman" w:eastAsia="Times New Roman" w:hAnsi="Times New Roman" w:cs="Times New Roman"/>
      <w:sz w:val="24"/>
      <w:szCs w:val="20"/>
    </w:rPr>
  </w:style>
  <w:style w:type="paragraph" w:customStyle="1" w:styleId="aDef">
    <w:name w:val="aDef"/>
    <w:basedOn w:val="Normal"/>
    <w:link w:val="aDefChar"/>
    <w:rsid w:val="003B0FB1"/>
    <w:pPr>
      <w:spacing w:before="140" w:after="0" w:line="240" w:lineRule="auto"/>
      <w:ind w:left="1100"/>
      <w:jc w:val="both"/>
    </w:pPr>
    <w:rPr>
      <w:rFonts w:ascii="Times New Roman" w:eastAsia="Times New Roman" w:hAnsi="Times New Roman"/>
      <w:sz w:val="24"/>
      <w:szCs w:val="20"/>
      <w:lang w:eastAsia="en-US"/>
    </w:rPr>
  </w:style>
  <w:style w:type="character" w:customStyle="1" w:styleId="aDefChar">
    <w:name w:val="aDef Char"/>
    <w:basedOn w:val="DefaultParagraphFont"/>
    <w:link w:val="aDef"/>
    <w:locked/>
    <w:rsid w:val="003B0FB1"/>
    <w:rPr>
      <w:rFonts w:ascii="Times New Roman" w:eastAsia="Times New Roman" w:hAnsi="Times New Roman" w:cs="Times New Roman"/>
      <w:sz w:val="24"/>
      <w:szCs w:val="20"/>
    </w:rPr>
  </w:style>
  <w:style w:type="character" w:customStyle="1" w:styleId="Bodymedium">
    <w:name w:val="Body medium"/>
    <w:rsid w:val="001D52CA"/>
  </w:style>
  <w:style w:type="table" w:customStyle="1" w:styleId="ColorfulList-Accent51">
    <w:name w:val="Colorful List - Accent 51"/>
    <w:basedOn w:val="TableNormal"/>
    <w:next w:val="ColorfulList-Accent5"/>
    <w:uiPriority w:val="72"/>
    <w:rsid w:val="002E6AD4"/>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paragraph" w:customStyle="1" w:styleId="Bodycopy">
    <w:name w:val="Body copy"/>
    <w:basedOn w:val="Normal"/>
    <w:rsid w:val="000145E0"/>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eastAsia="Times New Roman" w:hAnsi="HelveticaNeueLTStd-Lt" w:cs="HelveticaNeueLTStd-Lt"/>
      <w:color w:val="000000"/>
      <w:sz w:val="20"/>
      <w:szCs w:val="20"/>
      <w:lang w:val="en-US" w:eastAsia="en-US"/>
    </w:rPr>
  </w:style>
  <w:style w:type="paragraph" w:customStyle="1" w:styleId="Bodybullet">
    <w:name w:val="Body bullet"/>
    <w:basedOn w:val="Bodycopy"/>
    <w:rsid w:val="000145E0"/>
    <w:pPr>
      <w:ind w:left="283" w:hanging="283"/>
    </w:pPr>
  </w:style>
  <w:style w:type="character" w:customStyle="1" w:styleId="BodyBoldBlue">
    <w:name w:val="Body Bold Blue"/>
    <w:rsid w:val="000145E0"/>
    <w:rPr>
      <w:b/>
      <w:bCs/>
      <w:color w:val="003055"/>
    </w:rPr>
  </w:style>
  <w:style w:type="paragraph" w:customStyle="1" w:styleId="DHHSreportsubtitle">
    <w:name w:val="DHHS report subtitle"/>
    <w:basedOn w:val="Normal"/>
    <w:uiPriority w:val="99"/>
    <w:rsid w:val="00703094"/>
    <w:pPr>
      <w:spacing w:after="120" w:line="380" w:lineRule="atLeast"/>
      <w:ind w:left="754" w:hanging="357"/>
    </w:pPr>
    <w:rPr>
      <w:rFonts w:ascii="Arial" w:eastAsia="Times New Roman" w:hAnsi="Arial" w:cstheme="minorBidi"/>
      <w:color w:val="000000"/>
      <w:sz w:val="30"/>
      <w:szCs w:val="30"/>
      <w:lang w:eastAsia="en-US"/>
    </w:rPr>
  </w:style>
  <w:style w:type="paragraph" w:customStyle="1" w:styleId="DHHSreportmaintitle">
    <w:name w:val="DHHS report main title"/>
    <w:uiPriority w:val="99"/>
    <w:rsid w:val="00703094"/>
    <w:pPr>
      <w:keepLines/>
      <w:spacing w:after="240" w:line="580" w:lineRule="atLeast"/>
      <w:ind w:left="754" w:hanging="357"/>
    </w:pPr>
    <w:rPr>
      <w:rFonts w:ascii="Arial" w:eastAsia="Times New Roman" w:hAnsi="Arial" w:cs="Times New Roman"/>
      <w:color w:val="004EA8"/>
      <w:sz w:val="50"/>
      <w:szCs w:val="24"/>
    </w:rPr>
  </w:style>
  <w:style w:type="paragraph" w:customStyle="1" w:styleId="Coverinstructions">
    <w:name w:val="Cover instructions"/>
    <w:uiPriority w:val="99"/>
    <w:rsid w:val="00703094"/>
    <w:pPr>
      <w:spacing w:after="120" w:line="320" w:lineRule="atLeast"/>
      <w:ind w:left="754" w:hanging="357"/>
    </w:pPr>
    <w:rPr>
      <w:rFonts w:ascii="Arial" w:eastAsia="Times New Roman" w:hAnsi="Arial" w:cs="Times New Roman"/>
      <w:color w:val="FFFF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74587">
      <w:bodyDiv w:val="1"/>
      <w:marLeft w:val="0"/>
      <w:marRight w:val="0"/>
      <w:marTop w:val="0"/>
      <w:marBottom w:val="0"/>
      <w:divBdr>
        <w:top w:val="none" w:sz="0" w:space="0" w:color="auto"/>
        <w:left w:val="none" w:sz="0" w:space="0" w:color="auto"/>
        <w:bottom w:val="none" w:sz="0" w:space="0" w:color="auto"/>
        <w:right w:val="none" w:sz="0" w:space="0" w:color="auto"/>
      </w:divBdr>
      <w:divsChild>
        <w:div w:id="249852652">
          <w:marLeft w:val="720"/>
          <w:marRight w:val="0"/>
          <w:marTop w:val="96"/>
          <w:marBottom w:val="0"/>
          <w:divBdr>
            <w:top w:val="none" w:sz="0" w:space="0" w:color="auto"/>
            <w:left w:val="none" w:sz="0" w:space="0" w:color="auto"/>
            <w:bottom w:val="none" w:sz="0" w:space="0" w:color="auto"/>
            <w:right w:val="none" w:sz="0" w:space="0" w:color="auto"/>
          </w:divBdr>
        </w:div>
        <w:div w:id="170947592">
          <w:marLeft w:val="720"/>
          <w:marRight w:val="0"/>
          <w:marTop w:val="96"/>
          <w:marBottom w:val="0"/>
          <w:divBdr>
            <w:top w:val="none" w:sz="0" w:space="0" w:color="auto"/>
            <w:left w:val="none" w:sz="0" w:space="0" w:color="auto"/>
            <w:bottom w:val="none" w:sz="0" w:space="0" w:color="auto"/>
            <w:right w:val="none" w:sz="0" w:space="0" w:color="auto"/>
          </w:divBdr>
        </w:div>
      </w:divsChild>
    </w:div>
    <w:div w:id="395398404">
      <w:bodyDiv w:val="1"/>
      <w:marLeft w:val="0"/>
      <w:marRight w:val="0"/>
      <w:marTop w:val="0"/>
      <w:marBottom w:val="0"/>
      <w:divBdr>
        <w:top w:val="none" w:sz="0" w:space="0" w:color="auto"/>
        <w:left w:val="none" w:sz="0" w:space="0" w:color="auto"/>
        <w:bottom w:val="none" w:sz="0" w:space="0" w:color="auto"/>
        <w:right w:val="none" w:sz="0" w:space="0" w:color="auto"/>
      </w:divBdr>
    </w:div>
    <w:div w:id="410666164">
      <w:bodyDiv w:val="1"/>
      <w:marLeft w:val="0"/>
      <w:marRight w:val="0"/>
      <w:marTop w:val="0"/>
      <w:marBottom w:val="0"/>
      <w:divBdr>
        <w:top w:val="none" w:sz="0" w:space="0" w:color="auto"/>
        <w:left w:val="none" w:sz="0" w:space="0" w:color="auto"/>
        <w:bottom w:val="none" w:sz="0" w:space="0" w:color="auto"/>
        <w:right w:val="none" w:sz="0" w:space="0" w:color="auto"/>
      </w:divBdr>
    </w:div>
    <w:div w:id="470706562">
      <w:bodyDiv w:val="1"/>
      <w:marLeft w:val="0"/>
      <w:marRight w:val="0"/>
      <w:marTop w:val="0"/>
      <w:marBottom w:val="0"/>
      <w:divBdr>
        <w:top w:val="none" w:sz="0" w:space="0" w:color="auto"/>
        <w:left w:val="none" w:sz="0" w:space="0" w:color="auto"/>
        <w:bottom w:val="none" w:sz="0" w:space="0" w:color="auto"/>
        <w:right w:val="none" w:sz="0" w:space="0" w:color="auto"/>
      </w:divBdr>
    </w:div>
    <w:div w:id="568344211">
      <w:bodyDiv w:val="1"/>
      <w:marLeft w:val="0"/>
      <w:marRight w:val="0"/>
      <w:marTop w:val="0"/>
      <w:marBottom w:val="0"/>
      <w:divBdr>
        <w:top w:val="none" w:sz="0" w:space="0" w:color="auto"/>
        <w:left w:val="none" w:sz="0" w:space="0" w:color="auto"/>
        <w:bottom w:val="none" w:sz="0" w:space="0" w:color="auto"/>
        <w:right w:val="none" w:sz="0" w:space="0" w:color="auto"/>
      </w:divBdr>
    </w:div>
    <w:div w:id="634257529">
      <w:bodyDiv w:val="1"/>
      <w:marLeft w:val="0"/>
      <w:marRight w:val="0"/>
      <w:marTop w:val="0"/>
      <w:marBottom w:val="0"/>
      <w:divBdr>
        <w:top w:val="none" w:sz="0" w:space="0" w:color="auto"/>
        <w:left w:val="none" w:sz="0" w:space="0" w:color="auto"/>
        <w:bottom w:val="none" w:sz="0" w:space="0" w:color="auto"/>
        <w:right w:val="none" w:sz="0" w:space="0" w:color="auto"/>
      </w:divBdr>
    </w:div>
    <w:div w:id="972297659">
      <w:bodyDiv w:val="1"/>
      <w:marLeft w:val="0"/>
      <w:marRight w:val="0"/>
      <w:marTop w:val="0"/>
      <w:marBottom w:val="0"/>
      <w:divBdr>
        <w:top w:val="none" w:sz="0" w:space="0" w:color="auto"/>
        <w:left w:val="none" w:sz="0" w:space="0" w:color="auto"/>
        <w:bottom w:val="none" w:sz="0" w:space="0" w:color="auto"/>
        <w:right w:val="none" w:sz="0" w:space="0" w:color="auto"/>
      </w:divBdr>
    </w:div>
    <w:div w:id="1010251542">
      <w:bodyDiv w:val="1"/>
      <w:marLeft w:val="0"/>
      <w:marRight w:val="0"/>
      <w:marTop w:val="0"/>
      <w:marBottom w:val="0"/>
      <w:divBdr>
        <w:top w:val="none" w:sz="0" w:space="0" w:color="auto"/>
        <w:left w:val="none" w:sz="0" w:space="0" w:color="auto"/>
        <w:bottom w:val="none" w:sz="0" w:space="0" w:color="auto"/>
        <w:right w:val="none" w:sz="0" w:space="0" w:color="auto"/>
      </w:divBdr>
    </w:div>
    <w:div w:id="1180774471">
      <w:bodyDiv w:val="1"/>
      <w:marLeft w:val="0"/>
      <w:marRight w:val="0"/>
      <w:marTop w:val="0"/>
      <w:marBottom w:val="0"/>
      <w:divBdr>
        <w:top w:val="none" w:sz="0" w:space="0" w:color="auto"/>
        <w:left w:val="none" w:sz="0" w:space="0" w:color="auto"/>
        <w:bottom w:val="none" w:sz="0" w:space="0" w:color="auto"/>
        <w:right w:val="none" w:sz="0" w:space="0" w:color="auto"/>
      </w:divBdr>
    </w:div>
    <w:div w:id="1202400660">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238443488">
      <w:bodyDiv w:val="1"/>
      <w:marLeft w:val="0"/>
      <w:marRight w:val="0"/>
      <w:marTop w:val="0"/>
      <w:marBottom w:val="0"/>
      <w:divBdr>
        <w:top w:val="none" w:sz="0" w:space="0" w:color="auto"/>
        <w:left w:val="none" w:sz="0" w:space="0" w:color="auto"/>
        <w:bottom w:val="none" w:sz="0" w:space="0" w:color="auto"/>
        <w:right w:val="none" w:sz="0" w:space="0" w:color="auto"/>
      </w:divBdr>
    </w:div>
    <w:div w:id="1530528042">
      <w:bodyDiv w:val="1"/>
      <w:marLeft w:val="0"/>
      <w:marRight w:val="0"/>
      <w:marTop w:val="0"/>
      <w:marBottom w:val="0"/>
      <w:divBdr>
        <w:top w:val="none" w:sz="0" w:space="0" w:color="auto"/>
        <w:left w:val="none" w:sz="0" w:space="0" w:color="auto"/>
        <w:bottom w:val="none" w:sz="0" w:space="0" w:color="auto"/>
        <w:right w:val="none" w:sz="0" w:space="0" w:color="auto"/>
      </w:divBdr>
    </w:div>
    <w:div w:id="1582717111">
      <w:bodyDiv w:val="1"/>
      <w:marLeft w:val="0"/>
      <w:marRight w:val="0"/>
      <w:marTop w:val="0"/>
      <w:marBottom w:val="0"/>
      <w:divBdr>
        <w:top w:val="none" w:sz="0" w:space="0" w:color="auto"/>
        <w:left w:val="none" w:sz="0" w:space="0" w:color="auto"/>
        <w:bottom w:val="none" w:sz="0" w:space="0" w:color="auto"/>
        <w:right w:val="none" w:sz="0" w:space="0" w:color="auto"/>
      </w:divBdr>
    </w:div>
    <w:div w:id="1585727050">
      <w:bodyDiv w:val="1"/>
      <w:marLeft w:val="0"/>
      <w:marRight w:val="0"/>
      <w:marTop w:val="0"/>
      <w:marBottom w:val="0"/>
      <w:divBdr>
        <w:top w:val="none" w:sz="0" w:space="0" w:color="auto"/>
        <w:left w:val="none" w:sz="0" w:space="0" w:color="auto"/>
        <w:bottom w:val="none" w:sz="0" w:space="0" w:color="auto"/>
        <w:right w:val="none" w:sz="0" w:space="0" w:color="auto"/>
      </w:divBdr>
    </w:div>
    <w:div w:id="1927684957">
      <w:bodyDiv w:val="1"/>
      <w:marLeft w:val="0"/>
      <w:marRight w:val="0"/>
      <w:marTop w:val="0"/>
      <w:marBottom w:val="0"/>
      <w:divBdr>
        <w:top w:val="none" w:sz="0" w:space="0" w:color="auto"/>
        <w:left w:val="none" w:sz="0" w:space="0" w:color="auto"/>
        <w:bottom w:val="none" w:sz="0" w:space="0" w:color="auto"/>
        <w:right w:val="none" w:sz="0" w:space="0" w:color="auto"/>
      </w:divBdr>
    </w:div>
    <w:div w:id="195266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www.dss.gov.au/sites/default/files/documents/04_2017/ndis_quality_and_safeguarding_framework_final.pdf"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hyperlink" Target="mailto:actseniorpractitioner@act.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0000000000000000000"/>
    <w:charset w:val="00"/>
    <w:family w:val="swiss"/>
    <w:notTrueType/>
    <w:pitch w:val="variable"/>
    <w:sig w:usb0="600002F7" w:usb1="02000001" w:usb2="00000000" w:usb3="00000000" w:csb0="0000019F" w:csb1="00000000"/>
  </w:font>
  <w:font w:name="Montserrat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ontserra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06"/>
    <w:rsid w:val="007A7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C1F6CAECCC4F759E4B9369C4955A9E">
    <w:name w:val="15C1F6CAECCC4F759E4B9369C4955A9E"/>
    <w:rsid w:val="007A7906"/>
  </w:style>
  <w:style w:type="paragraph" w:customStyle="1" w:styleId="A41097E2B863444FBB838AAE533133B0">
    <w:name w:val="A41097E2B863444FBB838AAE533133B0"/>
    <w:rsid w:val="007A7906"/>
  </w:style>
  <w:style w:type="paragraph" w:customStyle="1" w:styleId="747CD971BC7E444B98800519F43D0678">
    <w:name w:val="747CD971BC7E444B98800519F43D0678"/>
    <w:rsid w:val="007A79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8C2DAFE5-D8DC-434B-9047-DC88348C1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768B9F4-ACED-42E7-9C6F-59C95F7D1CC4}">
  <ds:schemaRefs>
    <ds:schemaRef ds:uri="http://purl.org/dc/elements/1.1/"/>
    <ds:schemaRef ds:uri="http://purl.org/dc/dcmitype/"/>
    <ds:schemaRef ds:uri="http://schemas.microsoft.com/office/infopath/2007/PartnerControl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C17FF81-7CBB-4370-8CF5-43D39CDB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5873</Words>
  <Characters>33480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39275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ACT Government</dc:creator>
  <cp:lastModifiedBy>Kerr, Sheridan</cp:lastModifiedBy>
  <cp:revision>7</cp:revision>
  <cp:lastPrinted>2018-09-05T03:48:00Z</cp:lastPrinted>
  <dcterms:created xsi:type="dcterms:W3CDTF">2018-10-23T22:14:00Z</dcterms:created>
  <dcterms:modified xsi:type="dcterms:W3CDTF">2018-10-30T04:25:00Z</dcterms:modified>
</cp:coreProperties>
</file>